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3D6" w:rsidRDefault="00E633D6" w:rsidP="00F70872">
      <w:pPr>
        <w:jc w:val="center"/>
      </w:pPr>
      <w:bookmarkStart w:id="0" w:name="_GoBack"/>
      <w:r>
        <w:t xml:space="preserve">Ущерб, причиненный </w:t>
      </w:r>
      <w:proofErr w:type="spellStart"/>
      <w:r>
        <w:t>энергоснабжающей</w:t>
      </w:r>
      <w:proofErr w:type="spellEnd"/>
      <w:r>
        <w:t xml:space="preserve"> организации подлежит возмещению</w:t>
      </w:r>
    </w:p>
    <w:bookmarkEnd w:id="0"/>
    <w:p w:rsidR="00E633D6" w:rsidRDefault="00E633D6" w:rsidP="00F70872">
      <w:pPr>
        <w:jc w:val="center"/>
      </w:pPr>
    </w:p>
    <w:p w:rsidR="00E633D6" w:rsidRDefault="00E633D6" w:rsidP="00CD4421">
      <w:pPr>
        <w:rPr>
          <w:szCs w:val="28"/>
        </w:rPr>
      </w:pPr>
      <w:r>
        <w:t xml:space="preserve">Порядок пользования граждан электрической энергией и расчетов за ее потребления определен «Правилами электроснабжения», утвержденными </w:t>
      </w:r>
      <w:r>
        <w:rPr>
          <w:szCs w:val="28"/>
        </w:rPr>
        <w:t xml:space="preserve">Постановлением Совета Министров Республики </w:t>
      </w:r>
      <w:proofErr w:type="gramStart"/>
      <w:r>
        <w:rPr>
          <w:szCs w:val="28"/>
        </w:rPr>
        <w:t>Беларусь  №</w:t>
      </w:r>
      <w:proofErr w:type="gramEnd"/>
      <w:r>
        <w:rPr>
          <w:szCs w:val="28"/>
        </w:rPr>
        <w:t xml:space="preserve"> 1394 от 17.10.2011.</w:t>
      </w:r>
    </w:p>
    <w:p w:rsidR="00E633D6" w:rsidRDefault="00E633D6" w:rsidP="00CD4421">
      <w:r w:rsidRPr="00B245C6">
        <w:t xml:space="preserve">Правилами предусмотрено, что </w:t>
      </w:r>
      <w:r>
        <w:t xml:space="preserve">снабжение электрической энергией граждан, использующих электрическую энергию для бытового потребления, и потребление такой электрической энергии производятся в соответствии с договором электроснабжения, заключенным между гражданином и </w:t>
      </w:r>
      <w:proofErr w:type="spellStart"/>
      <w:r>
        <w:t>энергоснабжающей</w:t>
      </w:r>
      <w:proofErr w:type="spellEnd"/>
      <w:r>
        <w:t xml:space="preserve"> организацией.</w:t>
      </w:r>
    </w:p>
    <w:p w:rsidR="00E633D6" w:rsidRDefault="00E633D6" w:rsidP="00CD4421">
      <w:r>
        <w:t xml:space="preserve">Расчеты граждан за электрическую энергию, отпускаемую на основании договора электроснабжения, производятся по тарифам, утвержденным в установленном порядке в соответствии с законодательством. </w:t>
      </w:r>
    </w:p>
    <w:p w:rsidR="00E633D6" w:rsidRDefault="00E633D6" w:rsidP="00CD4421">
      <w:r>
        <w:t>Гражданин, использующий электрическую энергию для бытового потребления, производит оплату фактически потребленного количества электрической энергии в соответствии с данными средства расчетного учета, если иное не предусмотрено законодательством или соглашением сторон.</w:t>
      </w:r>
    </w:p>
    <w:p w:rsidR="00E633D6" w:rsidRDefault="00E633D6" w:rsidP="00CD4421">
      <w:r>
        <w:t xml:space="preserve">Однако иногда граждане стремятся сэкономить, идут на различные ухищрения, чтобы счета за электричество были меньше, либо чтобы вовсе за него не платить. </w:t>
      </w:r>
    </w:p>
    <w:p w:rsidR="00E633D6" w:rsidRDefault="00E633D6" w:rsidP="00B245C6">
      <w:r>
        <w:t xml:space="preserve"> В одном из домов </w:t>
      </w:r>
      <w:proofErr w:type="spellStart"/>
      <w:r>
        <w:t>г.Полоцка</w:t>
      </w:r>
      <w:proofErr w:type="spellEnd"/>
      <w:r>
        <w:t xml:space="preserve"> контролерами </w:t>
      </w:r>
      <w:r w:rsidRPr="00B245C6">
        <w:t>РУП «</w:t>
      </w:r>
      <w:proofErr w:type="spellStart"/>
      <w:r w:rsidRPr="00B245C6">
        <w:t>Витебскэнерго</w:t>
      </w:r>
      <w:proofErr w:type="spellEnd"/>
      <w:r w:rsidRPr="00B245C6">
        <w:t>» была произведена проверка правильности пользования электроэнергией, в результате которой было установлено, что жи</w:t>
      </w:r>
      <w:r>
        <w:t>льцы</w:t>
      </w:r>
      <w:r w:rsidRPr="00B245C6">
        <w:t xml:space="preserve"> одной из квартир пользуется электроэнергией </w:t>
      </w:r>
      <w:proofErr w:type="spellStart"/>
      <w:r w:rsidRPr="00B245C6">
        <w:t>безучетно</w:t>
      </w:r>
      <w:proofErr w:type="spellEnd"/>
      <w:r>
        <w:t>.</w:t>
      </w:r>
    </w:p>
    <w:p w:rsidR="00E633D6" w:rsidRPr="00B245C6" w:rsidRDefault="00E633D6" w:rsidP="00B245C6">
      <w:r w:rsidRPr="00B245C6">
        <w:t>Филиалом «</w:t>
      </w:r>
      <w:proofErr w:type="spellStart"/>
      <w:r w:rsidRPr="00B245C6">
        <w:t>Энергосбыт</w:t>
      </w:r>
      <w:proofErr w:type="spellEnd"/>
      <w:r w:rsidRPr="00B245C6">
        <w:t>» РУП «</w:t>
      </w:r>
      <w:proofErr w:type="spellStart"/>
      <w:r w:rsidRPr="00B245C6">
        <w:t>Витебскэнерго</w:t>
      </w:r>
      <w:proofErr w:type="spellEnd"/>
      <w:r w:rsidRPr="00B245C6">
        <w:t xml:space="preserve">» произведен расчет и установлено, что </w:t>
      </w:r>
      <w:proofErr w:type="spellStart"/>
      <w:r w:rsidRPr="00B245C6">
        <w:t>энергоснабжающей</w:t>
      </w:r>
      <w:proofErr w:type="spellEnd"/>
      <w:r w:rsidRPr="00B245C6">
        <w:t xml:space="preserve"> организации причинен ущерб в виде расхода электроэнергии на сумму 488 рублей 70 копеек. </w:t>
      </w:r>
    </w:p>
    <w:p w:rsidR="00E633D6" w:rsidRDefault="00E633D6" w:rsidP="00B245C6">
      <w:pPr>
        <w:rPr>
          <w:szCs w:val="28"/>
        </w:rPr>
      </w:pPr>
      <w:r>
        <w:t xml:space="preserve">Правилами электроснабжения предусмотрено, что </w:t>
      </w:r>
      <w:r w:rsidRPr="005C5853">
        <w:rPr>
          <w:szCs w:val="28"/>
        </w:rPr>
        <w:t xml:space="preserve">граждане возмещают </w:t>
      </w:r>
      <w:proofErr w:type="spellStart"/>
      <w:r w:rsidRPr="005C5853">
        <w:rPr>
          <w:szCs w:val="28"/>
        </w:rPr>
        <w:t>энергоснабжающей</w:t>
      </w:r>
      <w:proofErr w:type="spellEnd"/>
      <w:r w:rsidRPr="005C5853">
        <w:rPr>
          <w:szCs w:val="28"/>
        </w:rPr>
        <w:t xml:space="preserve"> организации реальный ущерб</w:t>
      </w:r>
      <w:r>
        <w:rPr>
          <w:szCs w:val="28"/>
        </w:rPr>
        <w:t>.</w:t>
      </w:r>
    </w:p>
    <w:p w:rsidR="00E633D6" w:rsidRDefault="00E633D6" w:rsidP="00B245C6">
      <w:pPr>
        <w:rPr>
          <w:szCs w:val="28"/>
        </w:rPr>
      </w:pPr>
      <w:r>
        <w:rPr>
          <w:szCs w:val="28"/>
        </w:rPr>
        <w:t>Прокуратура Полоцкого района обратилась в суд в интересах РУП «</w:t>
      </w:r>
      <w:proofErr w:type="spellStart"/>
      <w:r>
        <w:rPr>
          <w:szCs w:val="28"/>
        </w:rPr>
        <w:t>Витебскэнерго</w:t>
      </w:r>
      <w:proofErr w:type="spellEnd"/>
      <w:r>
        <w:rPr>
          <w:szCs w:val="28"/>
        </w:rPr>
        <w:t>» с исковым заявлением к жильцам квартиры о взыскании с них причиненного ущерба.</w:t>
      </w:r>
    </w:p>
    <w:p w:rsidR="00E633D6" w:rsidRDefault="00E633D6" w:rsidP="00B245C6">
      <w:r>
        <w:t xml:space="preserve">Решением суда Полоцкого района и </w:t>
      </w:r>
      <w:proofErr w:type="spellStart"/>
      <w:r>
        <w:t>г.Полоцка</w:t>
      </w:r>
      <w:proofErr w:type="spellEnd"/>
      <w:r>
        <w:t xml:space="preserve"> исковые требования были удовлетворены.</w:t>
      </w:r>
    </w:p>
    <w:p w:rsidR="00E633D6" w:rsidRDefault="00E633D6" w:rsidP="00B245C6"/>
    <w:p w:rsidR="00E633D6" w:rsidRDefault="00E633D6" w:rsidP="00B24E0D">
      <w:pPr>
        <w:ind w:firstLine="0"/>
      </w:pPr>
      <w:r>
        <w:t>Старший помощник прокурора</w:t>
      </w:r>
    </w:p>
    <w:p w:rsidR="00E633D6" w:rsidRDefault="00E633D6" w:rsidP="00B24E0D">
      <w:pPr>
        <w:ind w:firstLine="0"/>
      </w:pPr>
      <w:r>
        <w:t>Полоцкого района</w:t>
      </w:r>
    </w:p>
    <w:p w:rsidR="00E633D6" w:rsidRDefault="00E633D6" w:rsidP="00B24E0D">
      <w:pPr>
        <w:ind w:firstLine="0"/>
      </w:pPr>
      <w:r>
        <w:t xml:space="preserve">младший советник юстиции                                                              Т.Н. </w:t>
      </w:r>
      <w:proofErr w:type="spellStart"/>
      <w:r>
        <w:t>Коцур</w:t>
      </w:r>
      <w:proofErr w:type="spellEnd"/>
    </w:p>
    <w:sectPr w:rsidR="00E633D6" w:rsidSect="00F61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872"/>
    <w:rsid w:val="001A5330"/>
    <w:rsid w:val="002D2E02"/>
    <w:rsid w:val="005C5853"/>
    <w:rsid w:val="00634DBF"/>
    <w:rsid w:val="00901D8F"/>
    <w:rsid w:val="00B17435"/>
    <w:rsid w:val="00B245C6"/>
    <w:rsid w:val="00B24E0D"/>
    <w:rsid w:val="00BB2860"/>
    <w:rsid w:val="00CD4421"/>
    <w:rsid w:val="00E633D6"/>
    <w:rsid w:val="00ED33A8"/>
    <w:rsid w:val="00F43B07"/>
    <w:rsid w:val="00F6155B"/>
    <w:rsid w:val="00F7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AB5BC2-0EE5-4288-90F7-2356DCF5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55B"/>
    <w:pPr>
      <w:ind w:firstLine="709"/>
      <w:jc w:val="both"/>
    </w:pPr>
    <w:rPr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CD4421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32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2020-08-28T12:04:00Z</dcterms:created>
  <dcterms:modified xsi:type="dcterms:W3CDTF">2020-08-28T12:04:00Z</dcterms:modified>
</cp:coreProperties>
</file>