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7A4" w:rsidRDefault="005647A4" w:rsidP="000D2E4D">
      <w:pPr>
        <w:jc w:val="center"/>
      </w:pPr>
      <w:bookmarkStart w:id="0" w:name="_GoBack"/>
      <w:r>
        <w:rPr>
          <w:b/>
        </w:rPr>
        <w:t>«</w:t>
      </w:r>
      <w:r w:rsidRPr="00713F63">
        <w:rPr>
          <w:b/>
        </w:rPr>
        <w:t xml:space="preserve">Ущерб, причиненный </w:t>
      </w:r>
      <w:proofErr w:type="gramStart"/>
      <w:r w:rsidRPr="00713F63">
        <w:rPr>
          <w:b/>
        </w:rPr>
        <w:t>незаконным  увольнением</w:t>
      </w:r>
      <w:proofErr w:type="gramEnd"/>
      <w:r w:rsidRPr="00713F63">
        <w:rPr>
          <w:b/>
        </w:rPr>
        <w:t>, взыскан с виновных должностных лиц нанимателя</w:t>
      </w:r>
      <w:r>
        <w:rPr>
          <w:b/>
        </w:rPr>
        <w:t>»</w:t>
      </w:r>
    </w:p>
    <w:bookmarkEnd w:id="0"/>
    <w:p w:rsidR="005647A4" w:rsidRDefault="005647A4"/>
    <w:p w:rsidR="005647A4" w:rsidRDefault="005647A4">
      <w:r>
        <w:t xml:space="preserve">Решением суда Полоцкого района и </w:t>
      </w:r>
      <w:proofErr w:type="spellStart"/>
      <w:r>
        <w:t>г.Полоцка</w:t>
      </w:r>
      <w:proofErr w:type="spellEnd"/>
      <w:r>
        <w:t xml:space="preserve"> в декабре 2019 года был восстановлен на работе незаконно уволенный директор одной из школ города Полоцка, в его пользу с управления по образованию Полоцкого района взыскано около 1800 рублей. Управление решение суда исполнило и выплатило работнику причитающиеся денежные средства.</w:t>
      </w:r>
    </w:p>
    <w:p w:rsidR="005647A4" w:rsidRDefault="005647A4">
      <w:r>
        <w:t>В дальнейшем выплаченные денежные средства были взысканы начальником управления с двоих работников управления, виновных в незаконном увольнении директора.</w:t>
      </w:r>
    </w:p>
    <w:p w:rsidR="005647A4" w:rsidRDefault="005647A4">
      <w:r>
        <w:t xml:space="preserve">Прокуратура Полоцкого района провела проверку обоснованности привлечения работников управления к материальной ответственности. Было установлено, что на момент издания приказа один из работников уже не состоял в трудовых отношениях с управлением, что исключало возможность его привлечения к материальной ответственности. </w:t>
      </w:r>
      <w:proofErr w:type="gramStart"/>
      <w:r>
        <w:t>Кроме того</w:t>
      </w:r>
      <w:proofErr w:type="gramEnd"/>
      <w:r>
        <w:t xml:space="preserve"> из материалов гражданского дела о восстановлении директора на работе усматривалась, в том числе, и вина начальника управления в его незаконном увольнении.</w:t>
      </w:r>
    </w:p>
    <w:p w:rsidR="005647A4" w:rsidRDefault="005647A4">
      <w:r>
        <w:t xml:space="preserve">Прокуратура Полоцкого района опротестовала незаконный приказ начальника управления о привлечении работников к материальной ответственности и предъявила в интересах управления в суд Полоцкого района и </w:t>
      </w:r>
      <w:proofErr w:type="spellStart"/>
      <w:r>
        <w:t>г.Полоцка</w:t>
      </w:r>
      <w:proofErr w:type="spellEnd"/>
      <w:r>
        <w:t xml:space="preserve"> исковое заявление о взыскании с виновных лиц суммы денежных средств, выплаченных директору школы по решению суда. Ответчиком, помимо двоих работников управления, вина которых нашла свое подтверждение в ходе прокурорской проверки, выступала и сама начальник управления. В результате привлечения прокуратурой района в качестве ответчика начальника управления сумма денежных средств, подлежащих взысканию с ее подчиненных, значительно снизилась.</w:t>
      </w:r>
    </w:p>
    <w:p w:rsidR="005647A4" w:rsidRDefault="005647A4">
      <w:r>
        <w:t>В ходе рассмотрения гражданского дела все ответчики признали исковые требования в полном объеме, что позволило заключить мировое соглашение.</w:t>
      </w:r>
    </w:p>
    <w:p w:rsidR="005647A4" w:rsidRDefault="005647A4" w:rsidP="001D2658"/>
    <w:p w:rsidR="005647A4" w:rsidRDefault="005647A4" w:rsidP="001D2658">
      <w:pPr>
        <w:ind w:firstLine="0"/>
      </w:pPr>
    </w:p>
    <w:p w:rsidR="005647A4" w:rsidRDefault="005647A4" w:rsidP="001D2658">
      <w:pPr>
        <w:ind w:firstLine="0"/>
      </w:pPr>
      <w:r>
        <w:t>Старший помощник прокурора</w:t>
      </w:r>
    </w:p>
    <w:p w:rsidR="005647A4" w:rsidRDefault="005647A4" w:rsidP="001D2658">
      <w:pPr>
        <w:ind w:firstLine="0"/>
      </w:pPr>
      <w:r>
        <w:t>Полоцкого района</w:t>
      </w:r>
    </w:p>
    <w:p w:rsidR="005647A4" w:rsidRPr="001D2658" w:rsidRDefault="005647A4" w:rsidP="001D2658">
      <w:pPr>
        <w:ind w:firstLine="0"/>
      </w:pPr>
      <w:r>
        <w:t xml:space="preserve">младший советник юстиции                                                             </w:t>
      </w:r>
      <w:proofErr w:type="spellStart"/>
      <w:r>
        <w:t>Т.Н.Коцур</w:t>
      </w:r>
      <w:proofErr w:type="spellEnd"/>
    </w:p>
    <w:sectPr w:rsidR="005647A4" w:rsidRPr="001D2658" w:rsidSect="00FB1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E46"/>
    <w:rsid w:val="000D2E4D"/>
    <w:rsid w:val="00137466"/>
    <w:rsid w:val="001A26E2"/>
    <w:rsid w:val="001D2658"/>
    <w:rsid w:val="002914BB"/>
    <w:rsid w:val="002F4B61"/>
    <w:rsid w:val="005647A4"/>
    <w:rsid w:val="005A7372"/>
    <w:rsid w:val="006B3E46"/>
    <w:rsid w:val="00712CD3"/>
    <w:rsid w:val="00713F63"/>
    <w:rsid w:val="008A70A4"/>
    <w:rsid w:val="00A87FB7"/>
    <w:rsid w:val="00CE06EB"/>
    <w:rsid w:val="00FB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187BA5-3A9C-4E59-8883-431C6A26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3AA"/>
    <w:pPr>
      <w:ind w:firstLine="709"/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Byte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User</cp:lastModifiedBy>
  <cp:revision>2</cp:revision>
  <dcterms:created xsi:type="dcterms:W3CDTF">2020-06-18T13:42:00Z</dcterms:created>
  <dcterms:modified xsi:type="dcterms:W3CDTF">2020-06-18T13:42:00Z</dcterms:modified>
</cp:coreProperties>
</file>