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F4" w:rsidRDefault="009D62F4" w:rsidP="00115145">
      <w:pPr>
        <w:jc w:val="center"/>
        <w:rPr>
          <w:rFonts w:ascii="Times New Roman" w:hAnsi="Times New Roman"/>
          <w:sz w:val="30"/>
          <w:szCs w:val="30"/>
        </w:rPr>
      </w:pPr>
      <w:bookmarkStart w:id="0" w:name="_GoBack"/>
      <w:r>
        <w:rPr>
          <w:rFonts w:ascii="Times New Roman" w:hAnsi="Times New Roman"/>
          <w:b/>
          <w:sz w:val="30"/>
          <w:szCs w:val="30"/>
        </w:rPr>
        <w:t>«</w:t>
      </w:r>
      <w:r w:rsidRPr="00115145">
        <w:rPr>
          <w:rFonts w:ascii="Times New Roman" w:hAnsi="Times New Roman"/>
          <w:b/>
          <w:sz w:val="30"/>
          <w:szCs w:val="30"/>
        </w:rPr>
        <w:t>Новое в законодательстве</w:t>
      </w:r>
      <w:r>
        <w:rPr>
          <w:rFonts w:ascii="Times New Roman" w:hAnsi="Times New Roman"/>
          <w:sz w:val="30"/>
          <w:szCs w:val="30"/>
        </w:rPr>
        <w:t>»</w:t>
      </w:r>
    </w:p>
    <w:bookmarkEnd w:id="0"/>
    <w:p w:rsidR="009D62F4" w:rsidRDefault="009D62F4" w:rsidP="00E31EF9">
      <w:pPr>
        <w:pStyle w:val="point"/>
        <w:rPr>
          <w:sz w:val="30"/>
          <w:szCs w:val="30"/>
        </w:rPr>
      </w:pPr>
      <w:r>
        <w:rPr>
          <w:sz w:val="30"/>
          <w:szCs w:val="30"/>
        </w:rPr>
        <w:tab/>
        <w:t xml:space="preserve">С 24.01.2014 в Республике Беларусь действует Закон «О медиации», которым для урегулирования гражданско-правовых, трудовых, брачно-семейных споров был предложен новый способ – </w:t>
      </w:r>
      <w:r w:rsidRPr="006111F6">
        <w:rPr>
          <w:sz w:val="30"/>
          <w:szCs w:val="30"/>
        </w:rPr>
        <w:t>способ пер</w:t>
      </w:r>
      <w:r>
        <w:rPr>
          <w:sz w:val="30"/>
          <w:szCs w:val="30"/>
        </w:rPr>
        <w:t>еговоров</w:t>
      </w:r>
      <w:r w:rsidRPr="006111F6">
        <w:rPr>
          <w:sz w:val="30"/>
          <w:szCs w:val="30"/>
        </w:rPr>
        <w:t xml:space="preserve"> сторон с участием медиатора в целях урегулирования спора путем выработки и</w:t>
      </w:r>
      <w:r>
        <w:rPr>
          <w:sz w:val="30"/>
          <w:szCs w:val="30"/>
        </w:rPr>
        <w:t xml:space="preserve">ми взаимоприемлемого соглашения. Итоговым документом разрешения спора подобным образом является не судебное решение, а медиативное соглашение, </w:t>
      </w:r>
      <w:r w:rsidRPr="00E4676C">
        <w:rPr>
          <w:sz w:val="30"/>
          <w:szCs w:val="30"/>
        </w:rPr>
        <w:t xml:space="preserve">которое подлежит исполнению на основе принципов добровольности и добросовестности сторон. </w:t>
      </w:r>
      <w:r w:rsidRPr="00E31EF9">
        <w:rPr>
          <w:sz w:val="30"/>
          <w:szCs w:val="30"/>
        </w:rPr>
        <w:t xml:space="preserve">Предусмотрены Законом и основания принудительного исполнения медиативного соглашения. </w:t>
      </w:r>
    </w:p>
    <w:p w:rsidR="009D62F4" w:rsidRDefault="009D62F4" w:rsidP="00E31EF9">
      <w:pPr>
        <w:pStyle w:val="point"/>
        <w:rPr>
          <w:sz w:val="30"/>
          <w:szCs w:val="30"/>
        </w:rPr>
      </w:pPr>
      <w:r>
        <w:rPr>
          <w:sz w:val="30"/>
          <w:szCs w:val="30"/>
        </w:rPr>
        <w:t>Законодательство теперь позволяет разрешить спор во внесудебном порядке, не предавая огласке его предмет, позволяет сторонам услышать друг друга с помощью посредника – медиатора, который, в данном случае выполняет не только функцию юриста, но и психолога.</w:t>
      </w:r>
    </w:p>
    <w:p w:rsidR="009D62F4" w:rsidRDefault="009D62F4" w:rsidP="00C11CCC">
      <w:pPr>
        <w:pStyle w:val="point"/>
        <w:rPr>
          <w:sz w:val="30"/>
          <w:szCs w:val="30"/>
        </w:rPr>
      </w:pPr>
      <w:r>
        <w:rPr>
          <w:sz w:val="30"/>
          <w:szCs w:val="30"/>
        </w:rPr>
        <w:t xml:space="preserve">В целях более активного использования при разрешении споров возможностей медиации Законом Республики Беларусь от 18.12.2019 внесены изменения в ряд кодексов Республики Беларусь, которые вступают в законную силу с 01.07.2020. </w:t>
      </w:r>
    </w:p>
    <w:p w:rsidR="009D62F4" w:rsidRDefault="009D62F4" w:rsidP="00C11CCC">
      <w:pPr>
        <w:pStyle w:val="point"/>
        <w:rPr>
          <w:sz w:val="30"/>
          <w:szCs w:val="30"/>
        </w:rPr>
      </w:pPr>
      <w:r>
        <w:rPr>
          <w:sz w:val="30"/>
          <w:szCs w:val="30"/>
        </w:rPr>
        <w:t>Хочется акцентировать внимание на наиболее существенных дополнениях и изменения.</w:t>
      </w:r>
    </w:p>
    <w:p w:rsidR="009D62F4" w:rsidRDefault="009D62F4" w:rsidP="00E05AEE">
      <w:pPr>
        <w:pStyle w:val="point"/>
        <w:rPr>
          <w:sz w:val="30"/>
          <w:szCs w:val="30"/>
        </w:rPr>
      </w:pPr>
      <w:r>
        <w:rPr>
          <w:sz w:val="30"/>
          <w:szCs w:val="30"/>
        </w:rPr>
        <w:t xml:space="preserve">Так, дополнение </w:t>
      </w:r>
      <w:proofErr w:type="gramStart"/>
      <w:r>
        <w:rPr>
          <w:sz w:val="30"/>
          <w:szCs w:val="30"/>
        </w:rPr>
        <w:t>в  ст.</w:t>
      </w:r>
      <w:proofErr w:type="gramEnd"/>
      <w:r>
        <w:rPr>
          <w:sz w:val="30"/>
          <w:szCs w:val="30"/>
        </w:rPr>
        <w:t xml:space="preserve">10 Гражданского кодекса позволяет в качестве досудебного порядка урегулирования спора </w:t>
      </w:r>
      <w:r w:rsidRPr="00E05AEE">
        <w:rPr>
          <w:sz w:val="30"/>
          <w:szCs w:val="30"/>
        </w:rPr>
        <w:t>между юридическими лицами и (или) ин</w:t>
      </w:r>
      <w:r>
        <w:rPr>
          <w:sz w:val="30"/>
          <w:szCs w:val="30"/>
        </w:rPr>
        <w:t xml:space="preserve">дивидуальными предпринимателями использовать </w:t>
      </w:r>
      <w:r w:rsidRPr="00E05AEE">
        <w:rPr>
          <w:sz w:val="30"/>
          <w:szCs w:val="30"/>
        </w:rPr>
        <w:t>применение медиации</w:t>
      </w:r>
      <w:r>
        <w:rPr>
          <w:sz w:val="30"/>
          <w:szCs w:val="30"/>
        </w:rPr>
        <w:t xml:space="preserve"> как альтернативу претензионному порядку.</w:t>
      </w:r>
    </w:p>
    <w:p w:rsidR="009D62F4" w:rsidRPr="00900CDE" w:rsidRDefault="009D62F4" w:rsidP="00900CD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Хозяйственно-процессуальный кодекс дополнен ст.40-1, которая </w:t>
      </w:r>
      <w:r w:rsidRPr="00900CDE">
        <w:rPr>
          <w:sz w:val="30"/>
          <w:szCs w:val="30"/>
        </w:rPr>
        <w:t>позволяет суду, рассматривающему экономические дела, по письменному соглашению сторон либо с их согласия по инициативе суда до удаления суда в совещательную комнату для вынесения судебного постановления по существу спора, передать спор для урегулирования сторонами с участием медиатора (медиаторов).</w:t>
      </w:r>
    </w:p>
    <w:p w:rsidR="009D62F4" w:rsidRDefault="009D62F4" w:rsidP="00132DC6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Гражданский процессуальный кодекс (далее – ГПК) дополнен ст.39-1, которая также дает возможность суду, рассматривающему</w:t>
      </w:r>
      <w:r w:rsidRPr="00132DC6">
        <w:t xml:space="preserve"> </w:t>
      </w:r>
      <w:r w:rsidRPr="006F2455">
        <w:rPr>
          <w:sz w:val="30"/>
          <w:szCs w:val="30"/>
        </w:rPr>
        <w:t>спор, возникший из гражданских, семейных, трудовых, других правоотношений, по письменному соглашению сторон до удаления суда в совещательную комнату для вынесения судебного постановления по существу спора</w:t>
      </w:r>
      <w:r>
        <w:rPr>
          <w:sz w:val="30"/>
          <w:szCs w:val="30"/>
        </w:rPr>
        <w:t>, передать</w:t>
      </w:r>
      <w:r w:rsidRPr="006F2455">
        <w:rPr>
          <w:sz w:val="30"/>
          <w:szCs w:val="30"/>
        </w:rPr>
        <w:t xml:space="preserve"> для урегулирования сторонами с участием медиатора (медиаторов)</w:t>
      </w:r>
      <w:r>
        <w:rPr>
          <w:sz w:val="30"/>
          <w:szCs w:val="30"/>
        </w:rPr>
        <w:t>. Кроме того, ГПК Республики Беларусь дополнен главой 35-1, которой регулируется принудительное исполнение медиативных соглашений.</w:t>
      </w:r>
    </w:p>
    <w:p w:rsidR="009D62F4" w:rsidRPr="000E36AF" w:rsidRDefault="009D62F4" w:rsidP="000E36AF">
      <w:pPr>
        <w:pStyle w:val="newncpi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Соответствующие дополнения внесены и в Кодекс о браке и семье Республики Беларусь: ст.13 дополнена правом супругов предусмотреть в брачном договоре </w:t>
      </w:r>
      <w:r w:rsidRPr="00C231D8">
        <w:rPr>
          <w:sz w:val="30"/>
          <w:szCs w:val="30"/>
        </w:rPr>
        <w:t>виды споров между супругами (бывшими супругами), вытекающих из брачных и семейных отношений, которые могут быть переданы для урегулирования с уч</w:t>
      </w:r>
      <w:r>
        <w:rPr>
          <w:sz w:val="30"/>
          <w:szCs w:val="30"/>
        </w:rPr>
        <w:t xml:space="preserve">астием медиатора (медиаторов); ст.35-1 и ст.36 обязывают </w:t>
      </w:r>
      <w:r w:rsidRPr="000E36AF">
        <w:rPr>
          <w:i/>
        </w:rPr>
        <w:t xml:space="preserve"> </w:t>
      </w:r>
      <w:r w:rsidRPr="000E36AF">
        <w:rPr>
          <w:sz w:val="30"/>
          <w:szCs w:val="30"/>
        </w:rPr>
        <w:t>орган, регистрирующий акты гражданского состояния,</w:t>
      </w:r>
      <w:r>
        <w:rPr>
          <w:sz w:val="30"/>
          <w:szCs w:val="30"/>
        </w:rPr>
        <w:t xml:space="preserve"> суды</w:t>
      </w:r>
      <w:r w:rsidRPr="000E36AF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0E36AF">
        <w:rPr>
          <w:sz w:val="30"/>
          <w:szCs w:val="30"/>
        </w:rPr>
        <w:t xml:space="preserve">ри приеме заявления о расторжении брака </w:t>
      </w:r>
      <w:r>
        <w:rPr>
          <w:sz w:val="30"/>
          <w:szCs w:val="30"/>
        </w:rPr>
        <w:t>разъяснять</w:t>
      </w:r>
      <w:r w:rsidRPr="000E36AF">
        <w:rPr>
          <w:sz w:val="30"/>
          <w:szCs w:val="30"/>
        </w:rPr>
        <w:t xml:space="preserve"> супругам их право на участие в информ</w:t>
      </w:r>
      <w:r>
        <w:rPr>
          <w:sz w:val="30"/>
          <w:szCs w:val="30"/>
        </w:rPr>
        <w:t>ационной встрече с медиатором.</w:t>
      </w:r>
    </w:p>
    <w:p w:rsidR="009D62F4" w:rsidRPr="00C231D8" w:rsidRDefault="009D62F4" w:rsidP="00132DC6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Таким образом, вступающие в законную силу нормы позволят сторонам мирно разрешить возникающие споры, минимизировав их конфликтную составляющую. </w:t>
      </w:r>
    </w:p>
    <w:p w:rsidR="009D62F4" w:rsidRDefault="009D62F4" w:rsidP="00BE5D13">
      <w:pPr>
        <w:pStyle w:val="newncpi"/>
        <w:ind w:firstLine="0"/>
        <w:rPr>
          <w:sz w:val="30"/>
          <w:szCs w:val="30"/>
        </w:rPr>
      </w:pPr>
    </w:p>
    <w:p w:rsidR="009D62F4" w:rsidRDefault="009D62F4" w:rsidP="00BE5D13">
      <w:pPr>
        <w:pStyle w:val="newncpi"/>
        <w:ind w:firstLine="0"/>
        <w:rPr>
          <w:sz w:val="30"/>
          <w:szCs w:val="30"/>
        </w:rPr>
      </w:pPr>
    </w:p>
    <w:p w:rsidR="009D62F4" w:rsidRDefault="009D62F4" w:rsidP="00BE5D13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Заместитель прокурора</w:t>
      </w:r>
    </w:p>
    <w:p w:rsidR="009D62F4" w:rsidRDefault="009D62F4" w:rsidP="00BE5D13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Полоцкого района                                                      </w:t>
      </w:r>
      <w:proofErr w:type="spellStart"/>
      <w:r>
        <w:rPr>
          <w:sz w:val="30"/>
          <w:szCs w:val="30"/>
        </w:rPr>
        <w:t>Е.В.Гришаева</w:t>
      </w:r>
      <w:proofErr w:type="spellEnd"/>
    </w:p>
    <w:p w:rsidR="009D62F4" w:rsidRPr="006F19D4" w:rsidRDefault="009D62F4">
      <w:pPr>
        <w:rPr>
          <w:rFonts w:ascii="Times New Roman" w:hAnsi="Times New Roman"/>
          <w:sz w:val="30"/>
          <w:szCs w:val="30"/>
        </w:rPr>
      </w:pPr>
    </w:p>
    <w:sectPr w:rsidR="009D62F4" w:rsidRPr="006F19D4" w:rsidSect="001151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D4"/>
    <w:rsid w:val="000E36AF"/>
    <w:rsid w:val="00115145"/>
    <w:rsid w:val="00132DC6"/>
    <w:rsid w:val="00184235"/>
    <w:rsid w:val="001B556C"/>
    <w:rsid w:val="001E728A"/>
    <w:rsid w:val="002432E6"/>
    <w:rsid w:val="00263858"/>
    <w:rsid w:val="00323E1C"/>
    <w:rsid w:val="0033415F"/>
    <w:rsid w:val="004B2730"/>
    <w:rsid w:val="00562650"/>
    <w:rsid w:val="005705D9"/>
    <w:rsid w:val="005E2855"/>
    <w:rsid w:val="006111F6"/>
    <w:rsid w:val="006E1AF0"/>
    <w:rsid w:val="006F19D4"/>
    <w:rsid w:val="006F2455"/>
    <w:rsid w:val="006F2EC7"/>
    <w:rsid w:val="0073242B"/>
    <w:rsid w:val="00767A26"/>
    <w:rsid w:val="0084781B"/>
    <w:rsid w:val="00900CDE"/>
    <w:rsid w:val="009D62F4"/>
    <w:rsid w:val="00A877A8"/>
    <w:rsid w:val="00AB09F1"/>
    <w:rsid w:val="00BC54E7"/>
    <w:rsid w:val="00BD57E2"/>
    <w:rsid w:val="00BE5D13"/>
    <w:rsid w:val="00C11CCC"/>
    <w:rsid w:val="00C231D8"/>
    <w:rsid w:val="00C4529A"/>
    <w:rsid w:val="00CD0BE2"/>
    <w:rsid w:val="00CE0B1B"/>
    <w:rsid w:val="00CE7306"/>
    <w:rsid w:val="00D03AF6"/>
    <w:rsid w:val="00E0038D"/>
    <w:rsid w:val="00E05AEE"/>
    <w:rsid w:val="00E31EF9"/>
    <w:rsid w:val="00E4676C"/>
    <w:rsid w:val="00F178FC"/>
    <w:rsid w:val="00F20894"/>
    <w:rsid w:val="00F5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50DC02-8C70-4099-A5A6-B4E0DC8B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6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uiPriority w:val="99"/>
    <w:rsid w:val="005705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int">
    <w:name w:val="point"/>
    <w:basedOn w:val="a"/>
    <w:uiPriority w:val="99"/>
    <w:rsid w:val="005E285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ednoun">
    <w:name w:val="rednoun"/>
    <w:basedOn w:val="a0"/>
    <w:uiPriority w:val="99"/>
    <w:rsid w:val="00132D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2020-06-10T11:23:00Z</cp:lastPrinted>
  <dcterms:created xsi:type="dcterms:W3CDTF">2020-06-18T13:41:00Z</dcterms:created>
  <dcterms:modified xsi:type="dcterms:W3CDTF">2020-06-18T13:41:00Z</dcterms:modified>
</cp:coreProperties>
</file>