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237" w:rsidRPr="00B40237" w:rsidRDefault="00F018D7" w:rsidP="00B40237">
      <w:pPr>
        <w:shd w:val="clear" w:color="auto" w:fill="FFFFFF"/>
        <w:spacing w:after="0" w:line="240" w:lineRule="auto"/>
        <w:jc w:val="center"/>
        <w:outlineLvl w:val="1"/>
        <w:rPr>
          <w:rFonts w:ascii="Arial" w:eastAsia="Times New Roman" w:hAnsi="Arial" w:cs="Arial"/>
          <w:b/>
          <w:bCs/>
          <w:sz w:val="31"/>
          <w:szCs w:val="31"/>
        </w:rPr>
      </w:pPr>
      <w:r w:rsidRPr="00B40237">
        <w:rPr>
          <w:rFonts w:ascii="Arial" w:eastAsia="Times New Roman" w:hAnsi="Arial" w:cs="Arial"/>
          <w:b/>
          <w:bCs/>
          <w:sz w:val="31"/>
          <w:szCs w:val="31"/>
        </w:rPr>
        <w:fldChar w:fldCharType="begin"/>
      </w:r>
      <w:r w:rsidR="00B40237" w:rsidRPr="00B40237">
        <w:rPr>
          <w:rFonts w:ascii="Arial" w:eastAsia="Times New Roman" w:hAnsi="Arial" w:cs="Arial"/>
          <w:b/>
          <w:bCs/>
          <w:sz w:val="31"/>
          <w:szCs w:val="31"/>
        </w:rPr>
        <w:instrText xml:space="preserve"> HYPERLINK "http://lenadm-mogilev.gov.by/newsrayon/23276-kommentarij-k-ukazu-ot-17-01-2020-15" </w:instrText>
      </w:r>
      <w:r w:rsidRPr="00B40237">
        <w:rPr>
          <w:rFonts w:ascii="Arial" w:eastAsia="Times New Roman" w:hAnsi="Arial" w:cs="Arial"/>
          <w:b/>
          <w:bCs/>
          <w:sz w:val="31"/>
          <w:szCs w:val="31"/>
        </w:rPr>
        <w:fldChar w:fldCharType="end"/>
      </w:r>
      <w:r w:rsidR="009D48DD">
        <w:rPr>
          <w:rFonts w:ascii="Arial" w:eastAsia="Times New Roman" w:hAnsi="Arial" w:cs="Arial"/>
          <w:b/>
          <w:bCs/>
          <w:sz w:val="31"/>
          <w:szCs w:val="31"/>
        </w:rPr>
        <w:t xml:space="preserve"> </w:t>
      </w:r>
    </w:p>
    <w:p w:rsidR="009D48DD" w:rsidRPr="009D48DD" w:rsidRDefault="009D48DD" w:rsidP="009D48DD">
      <w:pPr>
        <w:pStyle w:val="a3"/>
        <w:shd w:val="clear" w:color="auto" w:fill="FFFFFF"/>
        <w:spacing w:before="0" w:beforeAutospacing="0" w:after="150" w:afterAutospacing="0"/>
        <w:ind w:firstLine="708"/>
        <w:jc w:val="center"/>
        <w:rPr>
          <w:b/>
          <w:sz w:val="32"/>
          <w:szCs w:val="32"/>
        </w:rPr>
      </w:pPr>
      <w:r w:rsidRPr="009D48DD">
        <w:rPr>
          <w:b/>
          <w:sz w:val="32"/>
          <w:szCs w:val="32"/>
        </w:rPr>
        <w:t>Об изменении подходов к предоставлению досрочной пенсии (Указ Президента Республики Беларусь от 17 января 2020 г. № 15 «Об изменении указов Президента Республики Беларусь»)</w:t>
      </w:r>
    </w:p>
    <w:p w:rsidR="009D48DD" w:rsidRDefault="009D48DD" w:rsidP="00B40237">
      <w:pPr>
        <w:pStyle w:val="a3"/>
        <w:shd w:val="clear" w:color="auto" w:fill="FFFFFF"/>
        <w:spacing w:before="0" w:beforeAutospacing="0" w:after="150" w:afterAutospacing="0"/>
        <w:ind w:firstLine="708"/>
        <w:jc w:val="both"/>
        <w:rPr>
          <w:sz w:val="28"/>
          <w:szCs w:val="28"/>
        </w:rPr>
      </w:pPr>
      <w:r w:rsidRPr="009D48DD">
        <w:rPr>
          <w:sz w:val="28"/>
          <w:szCs w:val="28"/>
        </w:rPr>
        <w:t xml:space="preserve">17 января 2020 г. Президентом Республики Беларусь подписан Указ № 15 «Об изменении указов Президента Республики Беларусь». </w:t>
      </w:r>
    </w:p>
    <w:p w:rsidR="009D48DD" w:rsidRPr="009D48DD" w:rsidRDefault="009D48DD" w:rsidP="00B40237">
      <w:pPr>
        <w:pStyle w:val="a3"/>
        <w:shd w:val="clear" w:color="auto" w:fill="FFFFFF"/>
        <w:spacing w:before="0" w:beforeAutospacing="0" w:after="150" w:afterAutospacing="0"/>
        <w:ind w:firstLine="708"/>
        <w:jc w:val="both"/>
        <w:rPr>
          <w:sz w:val="28"/>
          <w:szCs w:val="28"/>
        </w:rPr>
      </w:pPr>
      <w:r w:rsidRPr="009D48DD">
        <w:rPr>
          <w:b/>
          <w:sz w:val="32"/>
          <w:szCs w:val="32"/>
        </w:rPr>
        <w:t>История вопроса</w:t>
      </w:r>
      <w:r w:rsidRPr="009D48DD">
        <w:rPr>
          <w:sz w:val="28"/>
          <w:szCs w:val="28"/>
        </w:rPr>
        <w:t xml:space="preserve"> </w:t>
      </w:r>
    </w:p>
    <w:p w:rsidR="009D48DD" w:rsidRDefault="009D48DD" w:rsidP="00B40237">
      <w:pPr>
        <w:pStyle w:val="a3"/>
        <w:shd w:val="clear" w:color="auto" w:fill="FFFFFF"/>
        <w:spacing w:before="0" w:beforeAutospacing="0" w:after="150" w:afterAutospacing="0"/>
        <w:ind w:firstLine="708"/>
        <w:jc w:val="both"/>
        <w:rPr>
          <w:sz w:val="28"/>
          <w:szCs w:val="28"/>
        </w:rPr>
      </w:pPr>
      <w:r w:rsidRPr="009D48DD">
        <w:rPr>
          <w:sz w:val="28"/>
          <w:szCs w:val="28"/>
        </w:rPr>
        <w:t xml:space="preserve">С 1 января 2009 г. в республике введена система профессионального пенсионного страхования работников, занятых в особых условиях труда (Закон Республики Беларусь от 5 января 2008 г. «О профессиональном пенсионном страховании»). </w:t>
      </w:r>
    </w:p>
    <w:p w:rsidR="009D48DD" w:rsidRDefault="009D48DD" w:rsidP="00B40237">
      <w:pPr>
        <w:pStyle w:val="a3"/>
        <w:shd w:val="clear" w:color="auto" w:fill="FFFFFF"/>
        <w:spacing w:before="0" w:beforeAutospacing="0" w:after="150" w:afterAutospacing="0"/>
        <w:ind w:firstLine="708"/>
        <w:jc w:val="both"/>
        <w:rPr>
          <w:sz w:val="28"/>
          <w:szCs w:val="28"/>
        </w:rPr>
      </w:pPr>
      <w:proofErr w:type="spellStart"/>
      <w:r w:rsidRPr="009D48DD">
        <w:rPr>
          <w:sz w:val="28"/>
          <w:szCs w:val="28"/>
        </w:rPr>
        <w:t>Справочно</w:t>
      </w:r>
      <w:proofErr w:type="spellEnd"/>
      <w:r w:rsidRPr="009D48DD">
        <w:rPr>
          <w:sz w:val="28"/>
          <w:szCs w:val="28"/>
        </w:rPr>
        <w:t xml:space="preserve">: </w:t>
      </w:r>
    </w:p>
    <w:p w:rsidR="009D48DD" w:rsidRDefault="009D48DD" w:rsidP="00B40237">
      <w:pPr>
        <w:pStyle w:val="a3"/>
        <w:shd w:val="clear" w:color="auto" w:fill="FFFFFF"/>
        <w:spacing w:before="0" w:beforeAutospacing="0" w:after="150" w:afterAutospacing="0"/>
        <w:ind w:firstLine="708"/>
        <w:jc w:val="both"/>
        <w:rPr>
          <w:sz w:val="28"/>
          <w:szCs w:val="28"/>
        </w:rPr>
      </w:pPr>
      <w:r w:rsidRPr="009D48DD">
        <w:rPr>
          <w:i/>
          <w:sz w:val="28"/>
          <w:szCs w:val="28"/>
        </w:rPr>
        <w:t>До 1 января 2009 г. право на досрочные пенсии (пенсии по возрасту за работу с особыми условиями труда или пенсии за выслугу лет) предоставлялось по нормам Закона Республики Беларусь «О пенсионном обеспечении» и их</w:t>
      </w:r>
      <w:r w:rsidR="00091E4E">
        <w:rPr>
          <w:i/>
          <w:sz w:val="28"/>
          <w:szCs w:val="28"/>
        </w:rPr>
        <w:t xml:space="preserve"> финансирование осуществлялось из средств</w:t>
      </w:r>
      <w:r w:rsidRPr="009D48DD">
        <w:rPr>
          <w:i/>
          <w:sz w:val="28"/>
          <w:szCs w:val="28"/>
        </w:rPr>
        <w:t xml:space="preserve"> общей пенсионной системы</w:t>
      </w:r>
      <w:r w:rsidRPr="009D48DD">
        <w:rPr>
          <w:sz w:val="28"/>
          <w:szCs w:val="28"/>
        </w:rPr>
        <w:t xml:space="preserve">. </w:t>
      </w:r>
    </w:p>
    <w:p w:rsidR="009D48DD" w:rsidRDefault="009D48DD" w:rsidP="00091E4E">
      <w:pPr>
        <w:pStyle w:val="a3"/>
        <w:shd w:val="clear" w:color="auto" w:fill="FFFFFF"/>
        <w:spacing w:before="0" w:beforeAutospacing="0" w:after="0" w:afterAutospacing="0"/>
        <w:ind w:firstLine="709"/>
        <w:jc w:val="both"/>
        <w:rPr>
          <w:sz w:val="28"/>
          <w:szCs w:val="28"/>
        </w:rPr>
      </w:pPr>
      <w:proofErr w:type="gramStart"/>
      <w:r>
        <w:rPr>
          <w:sz w:val="28"/>
          <w:szCs w:val="28"/>
        </w:rPr>
        <w:t>С</w:t>
      </w:r>
      <w:r w:rsidRPr="009D48DD">
        <w:rPr>
          <w:sz w:val="28"/>
          <w:szCs w:val="28"/>
        </w:rPr>
        <w:t>истема</w:t>
      </w:r>
      <w:r>
        <w:rPr>
          <w:sz w:val="28"/>
          <w:szCs w:val="28"/>
        </w:rPr>
        <w:t xml:space="preserve"> профессионального пенсионного страхования</w:t>
      </w:r>
      <w:r w:rsidRPr="009D48DD">
        <w:rPr>
          <w:sz w:val="28"/>
          <w:szCs w:val="28"/>
        </w:rPr>
        <w:t xml:space="preserve"> основана на принципе предварительного накопления средств на выплату профессиональных пенсий (общая пенсионная система в стране действует на принципе текущего финансирования (Закон Республики</w:t>
      </w:r>
      <w:r w:rsidR="00091E4E">
        <w:rPr>
          <w:sz w:val="28"/>
          <w:szCs w:val="28"/>
        </w:rPr>
        <w:t xml:space="preserve"> </w:t>
      </w:r>
      <w:r w:rsidRPr="009D48DD">
        <w:rPr>
          <w:sz w:val="28"/>
          <w:szCs w:val="28"/>
        </w:rPr>
        <w:t>Беларусь от 17 апреля 1992 г. «О пенсионном обеспечении»).</w:t>
      </w:r>
      <w:proofErr w:type="gramEnd"/>
    </w:p>
    <w:p w:rsidR="009D48DD" w:rsidRDefault="009D48DD" w:rsidP="00091E4E">
      <w:pPr>
        <w:pStyle w:val="a3"/>
        <w:shd w:val="clear" w:color="auto" w:fill="FFFFFF"/>
        <w:spacing w:before="0" w:beforeAutospacing="0" w:after="0" w:afterAutospacing="0"/>
        <w:ind w:firstLine="709"/>
        <w:jc w:val="both"/>
        <w:rPr>
          <w:sz w:val="28"/>
          <w:szCs w:val="28"/>
        </w:rPr>
      </w:pPr>
      <w:r w:rsidRPr="009D48DD">
        <w:rPr>
          <w:sz w:val="28"/>
          <w:szCs w:val="28"/>
        </w:rPr>
        <w:t xml:space="preserve">Таким работникам назначается </w:t>
      </w:r>
      <w:r w:rsidRPr="009D48DD">
        <w:rPr>
          <w:b/>
          <w:sz w:val="28"/>
          <w:szCs w:val="28"/>
        </w:rPr>
        <w:t>досрочная профессиональная пенсия</w:t>
      </w:r>
      <w:r w:rsidRPr="009D48DD">
        <w:rPr>
          <w:sz w:val="28"/>
          <w:szCs w:val="28"/>
        </w:rPr>
        <w:t xml:space="preserve"> до достижения общеустановленного пенсионного возраста. Размер досрочной пенсии исчисляется исходя из объема целевых взносов, накопленных на индивидуальных счетах работников. Досрочная пенсия по нормам Закона «О профессиональном пенсионном страховании» назначается при отработке работником после 1 января 2009 г. более половины требуемого льготного стажа. </w:t>
      </w:r>
    </w:p>
    <w:p w:rsidR="00091E4E" w:rsidRDefault="00091E4E" w:rsidP="009D48DD">
      <w:pPr>
        <w:pStyle w:val="a3"/>
        <w:shd w:val="clear" w:color="auto" w:fill="FFFFFF"/>
        <w:spacing w:before="0" w:beforeAutospacing="0" w:after="150" w:afterAutospacing="0"/>
        <w:ind w:firstLine="708"/>
        <w:jc w:val="center"/>
        <w:rPr>
          <w:b/>
          <w:sz w:val="28"/>
          <w:szCs w:val="28"/>
        </w:rPr>
      </w:pPr>
    </w:p>
    <w:p w:rsidR="009D48DD" w:rsidRDefault="009D48DD" w:rsidP="009D48DD">
      <w:pPr>
        <w:pStyle w:val="a3"/>
        <w:shd w:val="clear" w:color="auto" w:fill="FFFFFF"/>
        <w:spacing w:before="0" w:beforeAutospacing="0" w:after="150" w:afterAutospacing="0"/>
        <w:ind w:firstLine="708"/>
        <w:jc w:val="center"/>
        <w:rPr>
          <w:b/>
          <w:sz w:val="28"/>
          <w:szCs w:val="28"/>
        </w:rPr>
      </w:pPr>
      <w:r w:rsidRPr="009D48DD">
        <w:rPr>
          <w:b/>
          <w:sz w:val="28"/>
          <w:szCs w:val="28"/>
        </w:rPr>
        <w:t>Указ Президента Республики Беларусь от 17 января 2020 г. № 15 «Об изменении указов Президента Республики Беларусь»</w:t>
      </w:r>
    </w:p>
    <w:p w:rsidR="00B40237" w:rsidRPr="009D48DD" w:rsidRDefault="009D48DD" w:rsidP="009D48DD">
      <w:pPr>
        <w:pStyle w:val="a3"/>
        <w:shd w:val="clear" w:color="auto" w:fill="FFFFFF"/>
        <w:spacing w:before="0" w:beforeAutospacing="0" w:after="150" w:afterAutospacing="0"/>
        <w:ind w:firstLine="708"/>
        <w:jc w:val="both"/>
        <w:rPr>
          <w:color w:val="333333"/>
          <w:sz w:val="28"/>
          <w:szCs w:val="28"/>
        </w:rPr>
      </w:pPr>
      <w:r w:rsidRPr="009D48DD">
        <w:rPr>
          <w:sz w:val="28"/>
          <w:szCs w:val="28"/>
        </w:rPr>
        <w:t>С принятием настоящего Указа работникам с длительным стажем работы в особых условиях труда, выработавшим до 1 января 2009 г. (до введения профессионального пенсионного страхования) не менее половины требуемого полного льготного стажа, предоставляется право на назначение досрочной пенсии (пенсии по возрасту за работу с особыми условиями труда или пенсии за выслугу лет)</w:t>
      </w:r>
      <w:r>
        <w:rPr>
          <w:sz w:val="28"/>
          <w:szCs w:val="28"/>
        </w:rPr>
        <w:t xml:space="preserve"> </w:t>
      </w:r>
      <w:r w:rsidRPr="009D48DD">
        <w:rPr>
          <w:sz w:val="28"/>
          <w:szCs w:val="28"/>
        </w:rPr>
        <w:t>по Закону Республики Беларусь «О пенсионном обеспечении</w:t>
      </w:r>
      <w:proofErr w:type="gramStart"/>
      <w:r w:rsidRPr="009D48DD">
        <w:rPr>
          <w:sz w:val="28"/>
          <w:szCs w:val="28"/>
        </w:rPr>
        <w:t>»(</w:t>
      </w:r>
      <w:proofErr w:type="gramEnd"/>
      <w:r w:rsidRPr="009D48DD">
        <w:rPr>
          <w:sz w:val="28"/>
          <w:szCs w:val="28"/>
        </w:rPr>
        <w:t xml:space="preserve">по статьям </w:t>
      </w:r>
      <w:proofErr w:type="gramStart"/>
      <w:r w:rsidRPr="009D48DD">
        <w:rPr>
          <w:sz w:val="28"/>
          <w:szCs w:val="28"/>
        </w:rPr>
        <w:t xml:space="preserve">12, 13, 15 или по статьям 47-49, 49-2 </w:t>
      </w:r>
      <w:r w:rsidRPr="009D48DD">
        <w:rPr>
          <w:sz w:val="28"/>
          <w:szCs w:val="28"/>
        </w:rPr>
        <w:lastRenderedPageBreak/>
        <w:t>соответственно).</w:t>
      </w:r>
      <w:proofErr w:type="gramEnd"/>
      <w:r w:rsidRPr="009D48DD">
        <w:rPr>
          <w:sz w:val="28"/>
          <w:szCs w:val="28"/>
        </w:rPr>
        <w:t xml:space="preserve"> </w:t>
      </w:r>
      <w:r>
        <w:rPr>
          <w:sz w:val="28"/>
          <w:szCs w:val="28"/>
        </w:rPr>
        <w:t xml:space="preserve"> </w:t>
      </w:r>
      <w:proofErr w:type="gramStart"/>
      <w:r w:rsidRPr="009D48DD">
        <w:rPr>
          <w:sz w:val="28"/>
          <w:szCs w:val="28"/>
        </w:rPr>
        <w:t>Указанная пенсия назначается из средств общей пенсионной системы (подпункт 1.1.</w:t>
      </w:r>
      <w:proofErr w:type="gramEnd"/>
      <w:r w:rsidRPr="009D48DD">
        <w:rPr>
          <w:sz w:val="28"/>
          <w:szCs w:val="28"/>
        </w:rPr>
        <w:t xml:space="preserve"> </w:t>
      </w:r>
      <w:proofErr w:type="gramStart"/>
      <w:r w:rsidRPr="009D48DD">
        <w:rPr>
          <w:sz w:val="28"/>
          <w:szCs w:val="28"/>
        </w:rPr>
        <w:t>Указа).</w:t>
      </w:r>
      <w:proofErr w:type="gramEnd"/>
    </w:p>
    <w:p w:rsidR="009D48DD" w:rsidRDefault="009D48DD" w:rsidP="009D48DD">
      <w:pPr>
        <w:ind w:firstLine="708"/>
        <w:jc w:val="both"/>
        <w:rPr>
          <w:rFonts w:ascii="Times New Roman" w:hAnsi="Times New Roman" w:cs="Times New Roman"/>
          <w:sz w:val="28"/>
          <w:szCs w:val="28"/>
        </w:rPr>
      </w:pPr>
      <w:r w:rsidRPr="009D48DD">
        <w:rPr>
          <w:rFonts w:ascii="Times New Roman" w:hAnsi="Times New Roman" w:cs="Times New Roman"/>
          <w:sz w:val="28"/>
          <w:szCs w:val="28"/>
        </w:rPr>
        <w:t xml:space="preserve">Таким образом, лица, отработавшие до 1 января 2009 г. не менее половины требуемого льготного стажа, будут иметь право на назначение досрочной льготной пенсии в общей пенсионной системе взамен досрочной профессиональной пенсии в системе профессионального пенсионного страхования. </w:t>
      </w:r>
    </w:p>
    <w:p w:rsidR="00503981" w:rsidRPr="009D48DD" w:rsidRDefault="009D48DD" w:rsidP="009D48DD">
      <w:pPr>
        <w:ind w:firstLine="708"/>
        <w:jc w:val="both"/>
        <w:rPr>
          <w:rFonts w:ascii="Times New Roman" w:hAnsi="Times New Roman" w:cs="Times New Roman"/>
          <w:sz w:val="28"/>
          <w:szCs w:val="28"/>
        </w:rPr>
      </w:pPr>
      <w:r w:rsidRPr="009D48DD">
        <w:rPr>
          <w:rFonts w:ascii="Times New Roman" w:hAnsi="Times New Roman" w:cs="Times New Roman"/>
          <w:sz w:val="28"/>
          <w:szCs w:val="28"/>
        </w:rPr>
        <w:t>Норма, содержащаяся в подпункте 1.1 Указа, вступает в силу с 1 января 2020 г.</w:t>
      </w:r>
    </w:p>
    <w:sectPr w:rsidR="00503981" w:rsidRPr="009D48DD" w:rsidSect="00F018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40237"/>
    <w:rsid w:val="00091E4E"/>
    <w:rsid w:val="0031290B"/>
    <w:rsid w:val="00503981"/>
    <w:rsid w:val="009D48DD"/>
    <w:rsid w:val="00B40237"/>
    <w:rsid w:val="00F018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8D7"/>
  </w:style>
  <w:style w:type="paragraph" w:styleId="2">
    <w:name w:val="heading 2"/>
    <w:basedOn w:val="a"/>
    <w:link w:val="20"/>
    <w:uiPriority w:val="9"/>
    <w:qFormat/>
    <w:rsid w:val="00B4023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4023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40237"/>
    <w:rPr>
      <w:b/>
      <w:bCs/>
    </w:rPr>
  </w:style>
  <w:style w:type="character" w:customStyle="1" w:styleId="20">
    <w:name w:val="Заголовок 2 Знак"/>
    <w:basedOn w:val="a0"/>
    <w:link w:val="2"/>
    <w:uiPriority w:val="9"/>
    <w:rsid w:val="00B40237"/>
    <w:rPr>
      <w:rFonts w:ascii="Times New Roman" w:eastAsia="Times New Roman" w:hAnsi="Times New Roman" w:cs="Times New Roman"/>
      <w:b/>
      <w:bCs/>
      <w:sz w:val="36"/>
      <w:szCs w:val="36"/>
    </w:rPr>
  </w:style>
  <w:style w:type="character" w:styleId="a5">
    <w:name w:val="Hyperlink"/>
    <w:basedOn w:val="a0"/>
    <w:uiPriority w:val="99"/>
    <w:semiHidden/>
    <w:unhideWhenUsed/>
    <w:rsid w:val="00B40237"/>
    <w:rPr>
      <w:color w:val="0000FF"/>
      <w:u w:val="single"/>
    </w:rPr>
  </w:style>
</w:styles>
</file>

<file path=word/webSettings.xml><?xml version="1.0" encoding="utf-8"?>
<w:webSettings xmlns:r="http://schemas.openxmlformats.org/officeDocument/2006/relationships" xmlns:w="http://schemas.openxmlformats.org/wordprocessingml/2006/main">
  <w:divs>
    <w:div w:id="1092512965">
      <w:bodyDiv w:val="1"/>
      <w:marLeft w:val="0"/>
      <w:marRight w:val="0"/>
      <w:marTop w:val="0"/>
      <w:marBottom w:val="0"/>
      <w:divBdr>
        <w:top w:val="none" w:sz="0" w:space="0" w:color="auto"/>
        <w:left w:val="none" w:sz="0" w:space="0" w:color="auto"/>
        <w:bottom w:val="none" w:sz="0" w:space="0" w:color="auto"/>
        <w:right w:val="none" w:sz="0" w:space="0" w:color="auto"/>
      </w:divBdr>
    </w:div>
    <w:div w:id="121223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07C92-1A06-451B-A476-FF94D519E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404</Words>
  <Characters>2307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atrahimovich</dc:creator>
  <cp:keywords/>
  <dc:description/>
  <cp:lastModifiedBy>atrahimovich</cp:lastModifiedBy>
  <cp:revision>5</cp:revision>
  <cp:lastPrinted>2020-03-10T14:47:00Z</cp:lastPrinted>
  <dcterms:created xsi:type="dcterms:W3CDTF">2020-03-10T14:16:00Z</dcterms:created>
  <dcterms:modified xsi:type="dcterms:W3CDTF">2020-03-10T14:51:00Z</dcterms:modified>
</cp:coreProperties>
</file>