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99" w:rsidRDefault="009A49B9" w:rsidP="003D5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9A49B9">
        <w:rPr>
          <w:rFonts w:ascii="Times New Roman" w:eastAsia="Times New Roman" w:hAnsi="Times New Roman" w:cs="Times New Roman"/>
          <w:b/>
          <w:sz w:val="36"/>
          <w:szCs w:val="36"/>
        </w:rPr>
        <w:t>Конфликт и его причины</w:t>
      </w:r>
    </w:p>
    <w:p w:rsidR="009A49B9" w:rsidRPr="009A49B9" w:rsidRDefault="009A49B9" w:rsidP="003D5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3D5999" w:rsidRPr="003D5999" w:rsidRDefault="003D5999" w:rsidP="003D59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999">
        <w:rPr>
          <w:rFonts w:ascii="Times New Roman" w:eastAsia="Times New Roman" w:hAnsi="Times New Roman" w:cs="Times New Roman"/>
          <w:sz w:val="28"/>
          <w:szCs w:val="28"/>
        </w:rPr>
        <w:t xml:space="preserve">Ещё в древние  времена, как только первобытные люди  стали объединяться в племена и стала проявляться иерархия земельной принадлежности, здесь и посеялось  зерно раздора, позже его назовут – конфликт. С латинского </w:t>
      </w:r>
      <w:r w:rsidR="009A49B9">
        <w:rPr>
          <w:rFonts w:ascii="Times New Roman" w:eastAsia="Times New Roman" w:hAnsi="Times New Roman" w:cs="Times New Roman"/>
          <w:sz w:val="28"/>
          <w:szCs w:val="28"/>
        </w:rPr>
        <w:t>«конфликт»</w:t>
      </w:r>
      <w:r w:rsidRPr="003D5999">
        <w:rPr>
          <w:rFonts w:ascii="Times New Roman" w:eastAsia="Times New Roman" w:hAnsi="Times New Roman" w:cs="Times New Roman"/>
          <w:sz w:val="28"/>
          <w:szCs w:val="28"/>
        </w:rPr>
        <w:t xml:space="preserve"> - столкновение и практически в неизменном виде входит в другие языки.</w:t>
      </w:r>
    </w:p>
    <w:p w:rsidR="003D5999" w:rsidRPr="003D5999" w:rsidRDefault="003D5999" w:rsidP="003D59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999">
        <w:rPr>
          <w:rFonts w:ascii="Times New Roman" w:eastAsia="Times New Roman" w:hAnsi="Times New Roman" w:cs="Times New Roman"/>
          <w:sz w:val="28"/>
          <w:szCs w:val="28"/>
        </w:rPr>
        <w:t>О конфликте - даже не употребляя это слово - писали еще древние мудрецы. Одни из них осуждали ссоры и столкновения между людьми и советовали их избегать. Другие, наоборот, подчеркивали, что в спорах рождается истина, что столкновения и противоречия являются движущей причиной всякого изменения и развития.</w:t>
      </w:r>
    </w:p>
    <w:p w:rsidR="003D5999" w:rsidRPr="003D5999" w:rsidRDefault="003D5999" w:rsidP="003D59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999">
        <w:rPr>
          <w:rFonts w:ascii="Times New Roman" w:eastAsia="Times New Roman" w:hAnsi="Times New Roman" w:cs="Times New Roman"/>
          <w:sz w:val="28"/>
          <w:szCs w:val="28"/>
        </w:rPr>
        <w:t xml:space="preserve">Противоречия в природе, обществе и мышлении, столкновение противоположных желаний и мотивов в человеческой душе, борьба между людьми, общественными классами, государствами - все это было предметом размышлений философов на протяжении многих веков. </w:t>
      </w:r>
    </w:p>
    <w:p w:rsidR="003D5999" w:rsidRPr="003D5999" w:rsidRDefault="003D5999" w:rsidP="003D59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999">
        <w:rPr>
          <w:rFonts w:ascii="Times New Roman" w:eastAsia="Times New Roman" w:hAnsi="Times New Roman" w:cs="Times New Roman"/>
          <w:sz w:val="28"/>
          <w:szCs w:val="28"/>
        </w:rPr>
        <w:t xml:space="preserve">Однако вплоть до конца XIX века </w:t>
      </w:r>
      <w:hyperlink r:id="rId4" w:tooltip="Глоссарий по Конфликтологии: Конфликт" w:history="1">
        <w:r w:rsidRPr="003D599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конфликт</w:t>
        </w:r>
      </w:hyperlink>
      <w:r w:rsidRPr="003D5999">
        <w:rPr>
          <w:rFonts w:ascii="Times New Roman" w:eastAsia="Times New Roman" w:hAnsi="Times New Roman" w:cs="Times New Roman"/>
          <w:sz w:val="28"/>
          <w:szCs w:val="28"/>
        </w:rPr>
        <w:t xml:space="preserve"> рассматривался либо в самом общем плане - как одно из проявлений более общего феномена - противоречия, и даже как категория, охватывающая не только человеческие дела, но и природные процессы (например, «биологический </w:t>
      </w:r>
      <w:hyperlink r:id="rId5" w:tooltip="Глоссарий по Конфликтологии: Конфликт" w:history="1">
        <w:r w:rsidRPr="003D599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конфликт</w:t>
        </w:r>
      </w:hyperlink>
      <w:r w:rsidRPr="003D5999">
        <w:rPr>
          <w:rFonts w:ascii="Times New Roman" w:eastAsia="Times New Roman" w:hAnsi="Times New Roman" w:cs="Times New Roman"/>
          <w:sz w:val="28"/>
          <w:szCs w:val="28"/>
        </w:rPr>
        <w:t xml:space="preserve">»); либо в плане анализа отдельных видов столкновений в мире человеческого бытия (например, классовые конфликты, военные конфликты, конфликты между бессознательным и сознанием, драматический </w:t>
      </w:r>
      <w:hyperlink r:id="rId6" w:tooltip="Глоссарий по Конфликтологии: Конфликт" w:history="1">
        <w:r w:rsidRPr="003D599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конфликт</w:t>
        </w:r>
      </w:hyperlink>
      <w:r w:rsidRPr="003D5999">
        <w:rPr>
          <w:rFonts w:ascii="Times New Roman" w:eastAsia="Times New Roman" w:hAnsi="Times New Roman" w:cs="Times New Roman"/>
          <w:sz w:val="28"/>
          <w:szCs w:val="28"/>
        </w:rPr>
        <w:t xml:space="preserve"> в художественном произведении). </w:t>
      </w:r>
    </w:p>
    <w:p w:rsidR="003D5999" w:rsidRPr="003D5999" w:rsidRDefault="003D5999" w:rsidP="003D59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999">
        <w:rPr>
          <w:rFonts w:ascii="Times New Roman" w:eastAsia="Times New Roman" w:hAnsi="Times New Roman" w:cs="Times New Roman"/>
          <w:sz w:val="28"/>
          <w:szCs w:val="28"/>
        </w:rPr>
        <w:t xml:space="preserve">Конфликт - это важнейшая сторона взаимодействия людей в обществе, своего рода клеточка социального бытия. Это форма отношений между потенциальными или актуальными субъектами социального действия, мотивация которых обусловлена противостоящими ценностями и нормами, интересами и потребностями. </w:t>
      </w:r>
    </w:p>
    <w:p w:rsidR="003D5999" w:rsidRPr="003D5999" w:rsidRDefault="003D5999" w:rsidP="003D59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5999">
        <w:rPr>
          <w:rFonts w:ascii="Times New Roman" w:eastAsia="Times New Roman" w:hAnsi="Times New Roman" w:cs="Times New Roman"/>
          <w:sz w:val="28"/>
          <w:szCs w:val="28"/>
        </w:rPr>
        <w:t>В психологии «конфликт» раскрывается как столкновение противоположно направленных, несовместимых друг с другом тенденций, отдельно взятого эпизода в сознании и в межличностных взаимодействиях или в межличностных отношениях одного человека или групп людей, связанное с отрицательными эмоциональными переживаниями. Таким образом, стороной, которая считает, что ее интересы, потребности, ценности не удовлетворены, может выступать как отдельная личность, так и группа.</w:t>
      </w:r>
    </w:p>
    <w:p w:rsidR="003D5999" w:rsidRPr="003D5999" w:rsidRDefault="003D5999" w:rsidP="003D5999">
      <w:pPr>
        <w:spacing w:after="0"/>
        <w:rPr>
          <w:sz w:val="28"/>
          <w:szCs w:val="28"/>
        </w:rPr>
      </w:pPr>
    </w:p>
    <w:p w:rsidR="00017175" w:rsidRPr="009A49B9" w:rsidRDefault="009A49B9" w:rsidP="009A4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49B9">
        <w:rPr>
          <w:rFonts w:ascii="Times New Roman" w:hAnsi="Times New Roman" w:cs="Times New Roman"/>
          <w:sz w:val="28"/>
          <w:szCs w:val="28"/>
        </w:rPr>
        <w:t>Психолог отделения социальной адаптации и реабилитации</w:t>
      </w:r>
    </w:p>
    <w:p w:rsidR="009A49B9" w:rsidRPr="003D5999" w:rsidRDefault="009A49B9" w:rsidP="009A49B9">
      <w:pPr>
        <w:spacing w:after="0" w:line="240" w:lineRule="auto"/>
        <w:rPr>
          <w:sz w:val="28"/>
          <w:szCs w:val="28"/>
        </w:rPr>
      </w:pPr>
      <w:proofErr w:type="spellStart"/>
      <w:r w:rsidRPr="009A49B9">
        <w:rPr>
          <w:rFonts w:ascii="Times New Roman" w:hAnsi="Times New Roman" w:cs="Times New Roman"/>
          <w:sz w:val="28"/>
          <w:szCs w:val="28"/>
        </w:rPr>
        <w:t>Берченко</w:t>
      </w:r>
      <w:proofErr w:type="spellEnd"/>
      <w:r w:rsidRPr="009A49B9">
        <w:rPr>
          <w:rFonts w:ascii="Times New Roman" w:hAnsi="Times New Roman" w:cs="Times New Roman"/>
          <w:sz w:val="28"/>
          <w:szCs w:val="28"/>
        </w:rPr>
        <w:t xml:space="preserve"> Лариса Владимировна</w:t>
      </w:r>
    </w:p>
    <w:sectPr w:rsidR="009A49B9" w:rsidRPr="003D5999" w:rsidSect="0082322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5999"/>
    <w:rsid w:val="00017175"/>
    <w:rsid w:val="003D5999"/>
    <w:rsid w:val="009A49B9"/>
    <w:rsid w:val="00BB798A"/>
    <w:rsid w:val="00F60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99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do.vsu.by/mod/glossary/showentry.php?courseid=1483&amp;eid=18252&amp;displayformat=dictionary" TargetMode="External"/><Relationship Id="rId5" Type="http://schemas.openxmlformats.org/officeDocument/2006/relationships/hyperlink" Target="http://sdo.vsu.by/mod/glossary/showentry.php?courseid=1483&amp;eid=18252&amp;displayformat=dictionary" TargetMode="External"/><Relationship Id="rId4" Type="http://schemas.openxmlformats.org/officeDocument/2006/relationships/hyperlink" Target="http://sdo.vsu.by/mod/glossary/showentry.php?courseid=1483&amp;eid=18252&amp;displayformat=dictiona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Психолог Берченко Л.В.</cp:lastModifiedBy>
  <cp:revision>3</cp:revision>
  <dcterms:created xsi:type="dcterms:W3CDTF">2017-11-15T12:57:00Z</dcterms:created>
  <dcterms:modified xsi:type="dcterms:W3CDTF">2019-05-02T13:57:00Z</dcterms:modified>
</cp:coreProperties>
</file>