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880777" w:rsidTr="00880777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80777" w:rsidRDefault="00880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>1.1.31. о предоставлении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кредиту),выданным банками на строительство (реконструкцию) жилых помещений в установленном порядке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80777" w:rsidRDefault="00880777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80777" w:rsidRDefault="0088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1A6C9C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E5B3F" w:rsidRPr="00CE5B3F" w:rsidRDefault="00CE5B3F" w:rsidP="00CE5B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CE5B3F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880777" w:rsidRDefault="00CE5B3F" w:rsidP="00CE5B3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i/>
                <w:sz w:val="30"/>
                <w:szCs w:val="24"/>
                <w:lang w:eastAsia="ru-RU"/>
              </w:rPr>
            </w:pPr>
            <w:r w:rsidRPr="00CE5B3F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80777" w:rsidRDefault="00880777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80777" w:rsidRPr="00880777" w:rsidRDefault="00880777" w:rsidP="0088077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880777" w:rsidRPr="00880777" w:rsidRDefault="00880777" w:rsidP="0088077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88077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880777" w:rsidRPr="00880777" w:rsidRDefault="00880777" w:rsidP="0088077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880777" w:rsidRDefault="00880777" w:rsidP="00880777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 всех совершеннолетних граждан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- в случае строительства (реконструкции) одноквартирного жилого дома, квартиры в блокированном жилом доме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сведения о доходе и имуществе гражданина и членов его семьи - в случае предоставления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 малообеспеченным гражданам, признаваемым таковыми для предоставления им указанных субсидий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копия трудовой книжки - для граждан, стаж у которых прерывался в течение периода, за который предоставляются сведения о доходе и имуществе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договор создания объекта долевого строительства - в случае строительства жилого помещения в порядке долевого участия в жилищном строительстве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выписка из решения общего собрания организации застройщиков (собрания уполномоченных) о приеме гражданина в эту организацию - в случае строительства жилого помещения в составе организации застройщиков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справка о сдаче жилого помещения (при ее наличии)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справка о предоставлении 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непредоставлении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льготных кредитов по кредитным договорам, заключенным после 1 января 2004 г. либо заключенным до указанной даты, по которым кредитные обязательства на эту дату не были прекращены, или о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- в случае предоставления субсидии на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уплату части процентов за пользование кредитом и субсидии на погашение основного долга по кредиту гражданам, с которыми заключались такие кредитные договоры</w:t>
            </w:r>
          </w:p>
          <w:p w:rsidR="00880777" w:rsidRDefault="00880777" w:rsidP="006113F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 гражданином, являвшимся получателем льготного кредита (одноразовой субсидии), изъятия земельного участка, - в случае необходимости подтверждения указанных фактов</w:t>
            </w:r>
            <w:proofErr w:type="gramEnd"/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80777" w:rsidRDefault="0088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80777" w:rsidRDefault="0088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80777" w:rsidRDefault="00880777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880777" w:rsidTr="00880777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880777" w:rsidRDefault="0088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880777" w:rsidRDefault="00880777" w:rsidP="00880777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8908"/>
      </w:tblGrid>
      <w:tr w:rsidR="00880777" w:rsidTr="00880777">
        <w:trPr>
          <w:trHeight w:val="1228"/>
          <w:tblCellSpacing w:w="20" w:type="dxa"/>
        </w:trPr>
        <w:tc>
          <w:tcPr>
            <w:tcW w:w="9745" w:type="dxa"/>
            <w:gridSpan w:val="2"/>
            <w:tcBorders>
              <w:top w:val="outset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80777" w:rsidRDefault="00880777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запрашиваемые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(1.1.31.) </w:t>
            </w:r>
          </w:p>
        </w:tc>
      </w:tr>
      <w:tr w:rsidR="00880777" w:rsidTr="0088077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Наименование документа</w:t>
            </w:r>
          </w:p>
        </w:tc>
      </w:tr>
      <w:tr w:rsidR="00880777" w:rsidTr="0088077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eastAsia="Times New Roman"/>
                <w:u w:val="single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сведения о пребывании на учете нуждающихся в улучшении жилищных условий по месту жительства и по месту работы (службы) либо по месту военной службы (службы, работы) в государственных органах и организациях, имеющих право на утверждение списков, каждого члена семьи получателя субсидии на уплату части процентов (субсидий), а в случае пребывания на учете нуждающихся в улучшении жилищных условий - подтверждение о наличии заявления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 добровольном снятии получателя субсидии на уплату части процентов (субсидий) и членов его семьи с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учета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нуждающихся в улучшении жилищных условий по окончании строительства (реконструкции) жилого помещения</w:t>
            </w:r>
          </w:p>
        </w:tc>
      </w:tr>
      <w:tr w:rsidR="00880777" w:rsidTr="0088077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справки о правах получателя субсидии на уплату части процентов (субсидий) и членов его семьи на объекты недвижимого имущества, предоставляемые республиканской или территориальными организациями по государственной регистрации недвижимого имущества, прав на него и сделок с ним*</w:t>
            </w:r>
          </w:p>
        </w:tc>
      </w:tr>
      <w:tr w:rsidR="00880777" w:rsidTr="0088077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3.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информацию о факте заключения 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незаключения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кредитного договора на получение льготного кредита указанными в запросах (в том числе в виде электронного документа) гражданами, являющимися (являвшимися) кредитополучателями на основании кредитных договоров, заключенных с ними после 1 января 2004 г. либо заключенных до указанной даты, по которым кредитные обязательства на эту дату не были прекращены, предоставляемую открытым акционерным обществом «Сберегательный банк «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Беларусбанк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всоответствии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 </w:t>
            </w:r>
            <w:hyperlink r:id="rId6" w:anchor="a105" w:tooltip="+" w:history="1">
              <w:r>
                <w:rPr>
                  <w:rStyle w:val="a3"/>
                  <w:rFonts w:ascii="Times New Roman" w:eastAsia="Times New Roman" w:hAnsi="Times New Roman"/>
                  <w:color w:val="0038C8"/>
                  <w:sz w:val="30"/>
                  <w:szCs w:val="30"/>
                  <w:lang w:eastAsia="ru-RU"/>
                </w:rPr>
                <w:t>абзацем четвертым</w:t>
              </w:r>
            </w:hyperlink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пункта 8 Указа Президента Республики Беларусь от 6 января 2012 г. № 13</w:t>
            </w:r>
          </w:p>
        </w:tc>
      </w:tr>
      <w:tr w:rsidR="00880777" w:rsidTr="0088077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4.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справку о стоимости строительства (реконструкции) жилого помещения в текущих ценах, определенной на основании сметной документации, на дату подачи заявления о предоставлении субсидии на уплату части процентов (субсидий) (на дату подачи заявления о включении в списки на получение субсидии на уплату части процентов (субсидий), выдаваемую организацией 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застройщиков, застройщиком, - при строительстве (реконструкции) жилого помещения в составе организации застройщиков либо по договору создания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объекта долевого строительства </w:t>
            </w:r>
          </w:p>
        </w:tc>
      </w:tr>
      <w:tr w:rsidR="00880777" w:rsidTr="00880777">
        <w:trPr>
          <w:trHeight w:val="1288"/>
          <w:tblCellSpacing w:w="20" w:type="dxa"/>
        </w:trPr>
        <w:tc>
          <w:tcPr>
            <w:tcW w:w="97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spacing w:before="160"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lang w:eastAsia="ru-RU"/>
              </w:rPr>
              <w:lastRenderedPageBreak/>
              <w:t xml:space="preserve">при строительстве (реконструкции) одноквартирного жилого дома, квартиры в блокированном жилом доме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в дополнение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к сведениям и документам, указанным выше:</w:t>
            </w:r>
          </w:p>
        </w:tc>
      </w:tr>
      <w:tr w:rsidR="00880777" w:rsidTr="0088077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копии документов, подтверждающих наличие у гражданина согласованной в установленном порядке проектной документации и разрешения на строительство (реконструкцию) жилого дома и хозяйственных построек</w:t>
            </w:r>
          </w:p>
        </w:tc>
      </w:tr>
      <w:tr w:rsidR="00880777" w:rsidTr="0088077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6.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справку о стоимости строительства (реконструкции) одноквартирного жилого дома или квартиры в блокированном жилом доме в текущих ценах, определенной на основании сметной документации, на дату подачи заявления о предоставлении субсидии на уплату части процентов (субсидий) (на дату подачи заявления о включении в списки на получение субсидии на уплату части процентов (субсидий), выдаваемую структурными подразделениями местных исполнительных и распорядительных органов, осуществляющими государственно-властные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полномочия в области архитектурной, градостроительной и строительной деятельности на территории административно-территориальных единиц, или организациями, которым местными исполнительными и распорядительными органами предоставлены соответствующие полномочия</w:t>
            </w:r>
          </w:p>
        </w:tc>
      </w:tr>
      <w:tr w:rsidR="00880777" w:rsidTr="0088077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7.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при принятии решения о предоставлении субсидии на уплату части процентов (субсидий) гражданам, состоящим на учете нуждающихся в улучшении жилищных условий по месту работы (службы) (за исключением граждан, состоящих на учете нуждающихся в улучшении жилищных условий по месту военной службы (службы, работы) в государственных органах и организациях, имеющих право на утверждение списков), дополнительно запрашиваются 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 xml:space="preserve">сведения о соблюдении очередности 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направления граждан,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нуждающихсяв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улучшении жилищных условий, на строительство (реконструкцию) жилых помещений по месту работы (службы), предоставляемые государственными органами (организациями) в случае пребывания граждан на учете нуждающихся в улучшении жилищных условий по месту работы (службы) (за исключением граждан, состоящих на учете нуждающихся в улучшении жилищных условий по месту военной службы (службы, работы) в государственных органах и организациях, имеющих право на утверждение списков</w:t>
            </w:r>
            <w:proofErr w:type="gramEnd"/>
          </w:p>
        </w:tc>
      </w:tr>
      <w:tr w:rsidR="00880777" w:rsidTr="00880777">
        <w:trPr>
          <w:tblCellSpacing w:w="20" w:type="dxa"/>
        </w:trPr>
        <w:tc>
          <w:tcPr>
            <w:tcW w:w="97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777" w:rsidRDefault="00880777">
            <w:pPr>
              <w:spacing w:before="160"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Дополнительно запрашивается информация из единой базы данных, предусмотренной в </w:t>
            </w:r>
            <w:hyperlink r:id="rId7" w:anchor="a102" w:tooltip="+" w:history="1">
              <w:r>
                <w:rPr>
                  <w:rStyle w:val="a3"/>
                  <w:rFonts w:ascii="Times New Roman" w:eastAsia="Times New Roman" w:hAnsi="Times New Roman"/>
                  <w:color w:val="0038C8"/>
                  <w:sz w:val="30"/>
                  <w:szCs w:val="30"/>
                  <w:lang w:eastAsia="ru-RU"/>
                </w:rPr>
                <w:t>пункте 10</w:t>
              </w:r>
              <w:r>
                <w:rPr>
                  <w:rStyle w:val="a3"/>
                  <w:rFonts w:ascii="Times New Roman" w:eastAsia="Times New Roman" w:hAnsi="Times New Roman"/>
                  <w:color w:val="0038C8"/>
                  <w:sz w:val="30"/>
                  <w:szCs w:val="30"/>
                  <w:vertAlign w:val="superscript"/>
                  <w:lang w:eastAsia="ru-RU"/>
                </w:rPr>
                <w:t>1</w:t>
              </w:r>
            </w:hyperlink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Указа Президента Республики Беларусь от 6 января 2012 г. № 13, предоставляемую районными, городскими исполнительными и распорядительными органами, местными 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администрациями по месту нахождения указанных государственных органов и организаций.</w:t>
            </w:r>
          </w:p>
        </w:tc>
      </w:tr>
    </w:tbl>
    <w:p w:rsidR="00880777" w:rsidRDefault="00880777" w:rsidP="008807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777" w:rsidRDefault="00880777" w:rsidP="00880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80777" w:rsidRDefault="00880777" w:rsidP="0088077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880777" w:rsidRDefault="00880777" w:rsidP="00880777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BY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BLBB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30120300167281001001 ЦКО №3 дирекции ОАО «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» по Витебской области,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BIC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банка – 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BLBBBY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X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БИК 153001739 УНП 300167281</w:t>
      </w:r>
      <w:r>
        <w:rPr>
          <w:rFonts w:ascii="Times New Roman" w:eastAsia="Times New Roman" w:hAnsi="Times New Roman"/>
          <w:lang w:eastAsia="ru-RU"/>
        </w:rPr>
        <w:t>;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880777" w:rsidRDefault="00880777" w:rsidP="00880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самостоятельно</w:t>
      </w: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rPr>
          <w:rFonts w:eastAsia="Times New Roman"/>
          <w:lang w:eastAsia="ru-RU"/>
        </w:rPr>
      </w:pPr>
    </w:p>
    <w:p w:rsidR="00880777" w:rsidRDefault="00880777" w:rsidP="00880777">
      <w:pPr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Полоцкий районный</w:t>
      </w:r>
    </w:p>
    <w:p w:rsidR="00880777" w:rsidRDefault="00880777" w:rsidP="00880777">
      <w:pPr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исполнительный комитет         </w:t>
      </w:r>
    </w:p>
    <w:p w:rsidR="00880777" w:rsidRDefault="00880777" w:rsidP="00880777">
      <w:pPr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880777" w:rsidRDefault="00880777" w:rsidP="00880777">
      <w:pPr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(фамилия, собственное имя,  </w:t>
      </w:r>
      <w:proofErr w:type="gramEnd"/>
    </w:p>
    <w:p w:rsidR="00880777" w:rsidRDefault="00880777" w:rsidP="00880777">
      <w:pPr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777" w:rsidRDefault="00880777" w:rsidP="00880777">
      <w:pPr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</w:t>
      </w:r>
    </w:p>
    <w:p w:rsidR="00880777" w:rsidRDefault="00880777" w:rsidP="00880777">
      <w:pPr>
        <w:tabs>
          <w:tab w:val="left" w:pos="5220"/>
        </w:tabs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отчество  (если таковое имеется)</w:t>
      </w:r>
    </w:p>
    <w:p w:rsidR="00880777" w:rsidRDefault="00880777" w:rsidP="00880777">
      <w:pPr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_________________________________</w:t>
      </w:r>
    </w:p>
    <w:p w:rsidR="00880777" w:rsidRDefault="00880777" w:rsidP="00880777">
      <w:pPr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(адрес постоянной регистрации)</w:t>
      </w:r>
    </w:p>
    <w:p w:rsidR="00880777" w:rsidRDefault="00880777" w:rsidP="00880777">
      <w:pPr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тел._________________________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Указом Президента Республики Беларусь от  04.07.2017  №  240 «О государственной поддержке граждан при строительстве (реконструкции) жилых помещений»  прошу   предоставить   мне   субсидию на  уплату части процентов за пользование кредитом и субсидию на погашение основного долга по кредиту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                 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(строительство (реконструкцию)</w:t>
      </w:r>
      <w:proofErr w:type="gramEnd"/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жилого помещения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указать строительный (почтовый) адрес строящегося (реконструируемого) жилого помещения,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его общую площадь, количество комнат)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состав семьи ____ человек: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65" w:type="dxa"/>
        <w:jc w:val="center"/>
        <w:tblInd w:w="-72" w:type="dxa"/>
        <w:tblLook w:val="04A0" w:firstRow="1" w:lastRow="0" w:firstColumn="1" w:lastColumn="0" w:noHBand="0" w:noVBand="1"/>
      </w:tblPr>
      <w:tblGrid>
        <w:gridCol w:w="3240"/>
        <w:gridCol w:w="1260"/>
        <w:gridCol w:w="1980"/>
        <w:gridCol w:w="2411"/>
        <w:gridCol w:w="1981"/>
      </w:tblGrid>
      <w:tr w:rsidR="00880777" w:rsidTr="00880777">
        <w:trPr>
          <w:trHeight w:val="1035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собственное имя, отчество (если таковое имеется) получателя субсидии на уплату части процентов за пользование кредитом и субсидии на погашение основного долга по кредиту, а также каждого члена его семьи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Идентификационный номер получателя субсидии на уплату части процентов за пользование кредитом и субсидии на погашение основного долга по кредиту, а также его супруга (супруги) и детей в возрасте старше 23 лет                                   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удостоверяющий личность </w:t>
            </w:r>
          </w:p>
        </w:tc>
      </w:tr>
      <w:tr w:rsidR="00880777" w:rsidTr="00880777">
        <w:trPr>
          <w:trHeight w:val="405"/>
          <w:jc w:val="center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0777" w:rsidTr="00880777">
        <w:trPr>
          <w:trHeight w:val="390"/>
          <w:jc w:val="center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0777" w:rsidTr="00880777">
        <w:trPr>
          <w:trHeight w:val="390"/>
          <w:jc w:val="center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0777" w:rsidTr="00880777">
        <w:trPr>
          <w:trHeight w:val="390"/>
          <w:jc w:val="center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0777" w:rsidTr="00880777">
        <w:trPr>
          <w:trHeight w:val="390"/>
          <w:jc w:val="center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777" w:rsidTr="00880777">
        <w:trPr>
          <w:trHeight w:val="390"/>
          <w:jc w:val="center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777" w:rsidTr="00880777">
        <w:trPr>
          <w:trHeight w:val="390"/>
          <w:jc w:val="center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777" w:rsidTr="00880777">
        <w:trPr>
          <w:trHeight w:val="390"/>
          <w:jc w:val="center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777" w:rsidTr="00880777">
        <w:trPr>
          <w:trHeight w:val="405"/>
          <w:jc w:val="center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состоящему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(щей) на учете нуждающихся в улучшении жилищных условий 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__________________________________________________________________                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(указать дату и место постановки на учет)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 относящемуся (щей) к категории граждан, имеющих право на получение субсидии на уплату части процентов за пользование кредитом и субсидии на погашение основного долга по кредиту</w:t>
      </w:r>
      <w:proofErr w:type="gramEnd"/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__________________________________________________________________ 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(указать категорию граждан, имеющих право на получение субсидий)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настоящее время семья проживает в жилом помещении общей площадью__________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(принадлежащем на праве собственности, занимаемом по договору найма жилого помещения</w:t>
      </w:r>
      <w:proofErr w:type="gramEnd"/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государственного жилищного фонда,   однокомнатной квартире,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признанном в установленном порядке непригодным для проживания,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другое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занимаемом жилом помещении проживает _____________ человек.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Мною (членами моей семьи) произведено отчуждение жилого помещения общей площадью _______ кв. м. ____________________________________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(адрес, дата)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Занимаемое моей семьей жилое помещение: 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будет использовано для проживания оставшихся членов семьи  (перечислить членов семьи),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__________________________________________________________________отчуждено членами семьи, другими гражданами, передано безвозмездно местному исполнительному и 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распорядительному органу, сдано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наймодателю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сроки, установленные обязательством о его сдаче, 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другое)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целей строительства жилого помещения был получен  кредит на общую сумму _________ руб.,  кредитная линия открыта на сумму ________ руб.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Недостающую сумму до полной стоимости строительства (реконструкции) жилого помещения предполагаю получить за счет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(перечислить):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Мне известно, что  в случае умышленного представления мною заведомо неверных сведений, послуживших основанием для принятия решения о предоставлении субсидии на  уплату части процентов за пользование кредитом и субсидии на погашение основного долга по кредиту, нецелевого использования выделенной субсидии на  уплату части процентов за пользование кредитом и субсидии на погашение основного долга по кредиту, решение Полоцкого районного исполнительного комитета может быть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отменено, а сумма использованных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вз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ыскана в установленном законодательством порядке. 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Согласие всех совершеннолетних членов семьи, получающих вместе со мной субсидию на  уплату части процентов за пользование кредитом и субсидии на погашение основного долга по кредиту, имеется: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640"/>
        <w:gridCol w:w="5600"/>
        <w:gridCol w:w="3660"/>
      </w:tblGrid>
      <w:tr w:rsidR="00880777" w:rsidTr="00880777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777" w:rsidRDefault="008807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880777" w:rsidTr="00880777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80777" w:rsidTr="00880777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80777" w:rsidTr="00880777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80777" w:rsidTr="00880777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80777" w:rsidTr="00880777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80777" w:rsidTr="00880777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0777" w:rsidTr="00880777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0777" w:rsidTr="00880777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0777" w:rsidTr="00880777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0777" w:rsidRDefault="00880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777" w:rsidRDefault="00880777" w:rsidP="008807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                                                         _____________________</w:t>
      </w:r>
    </w:p>
    <w:p w:rsidR="00880777" w:rsidRDefault="00880777" w:rsidP="00880777">
      <w:pPr>
        <w:spacing w:after="0" w:line="240" w:lineRule="auto"/>
        <w:contextualSpacing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(дата)                                                                                            (подпись)</w:t>
      </w:r>
    </w:p>
    <w:p w:rsidR="00880777" w:rsidRDefault="00880777" w:rsidP="00880777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C2302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16C"/>
    <w:rsid w:val="0023316C"/>
    <w:rsid w:val="007D1693"/>
    <w:rsid w:val="00880777"/>
    <w:rsid w:val="00BA7E85"/>
    <w:rsid w:val="00C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7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0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7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0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142\Gbinfo_u\uZer\Temp\22940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142\Gbinfo_u\uZer\Temp\229404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2168</Words>
  <Characters>12362</Characters>
  <Application>Microsoft Office Word</Application>
  <DocSecurity>0</DocSecurity>
  <Lines>103</Lines>
  <Paragraphs>29</Paragraphs>
  <ScaleCrop>false</ScaleCrop>
  <Company/>
  <LinksUpToDate>false</LinksUpToDate>
  <CharactersWithSpaces>14501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2018-11-28T13:31:00Z</dcterms:created>
  <dcterms:modified xsi:type="dcterms:W3CDTF">2019-08-23T14:24:00Z</dcterms:modified>
</cp:coreProperties>
</file>