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C967B2" w:rsidTr="00C967B2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967B2" w:rsidRDefault="00C967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C967B2" w:rsidTr="00C967B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967B2" w:rsidRDefault="00C967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О направлении граждан, состоящих на учете нуждающихся в улучшении жилищных условий и имеющих право на получение льготных кредитов на строительство (реконструкцию) или приобретение жилых помещений, для заключения договоров купли-продажи жилых помещений, строительство которых осуществлялось по государственному заказу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 (1.1.23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vertAlign w:val="superscript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)</w:t>
            </w:r>
          </w:p>
        </w:tc>
      </w:tr>
      <w:tr w:rsidR="00C967B2" w:rsidTr="00C967B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967B2" w:rsidRDefault="00C967B2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</w:t>
            </w:r>
            <w:r>
              <w:rPr>
                <w:rFonts w:ascii="Times New Roman" w:eastAsia="Times New Roman" w:hAnsi="Times New Roman"/>
                <w:sz w:val="30"/>
                <w:szCs w:val="30"/>
                <w:u w:val="single"/>
                <w:lang w:eastAsia="ru-RU"/>
              </w:rPr>
              <w:t>осуществляющего процедуру</w:t>
            </w: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i/>
                <w:sz w:val="30"/>
                <w:szCs w:val="30"/>
                <w:u w:val="single"/>
                <w:lang w:eastAsia="ru-RU"/>
              </w:rPr>
              <w:t>прием документов</w:t>
            </w: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)</w:t>
            </w:r>
          </w:p>
        </w:tc>
      </w:tr>
      <w:tr w:rsidR="00C967B2" w:rsidTr="00C967B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967B2" w:rsidRDefault="00C967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AE394B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C967B2" w:rsidTr="00C967B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967B2" w:rsidRDefault="00C967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C967B2" w:rsidTr="00C967B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42689" w:rsidRPr="00542689" w:rsidRDefault="00026A7C" w:rsidP="005426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   </w:t>
            </w:r>
            <w:r w:rsidR="00542689" w:rsidRPr="00542689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C967B2" w:rsidRDefault="00542689" w:rsidP="00542689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/>
                <w:i/>
                <w:sz w:val="30"/>
                <w:szCs w:val="24"/>
                <w:lang w:eastAsia="ru-RU"/>
              </w:rPr>
            </w:pPr>
            <w:r w:rsidRPr="00542689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C967B2" w:rsidTr="00C967B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967B2" w:rsidRDefault="00C967B2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C967B2" w:rsidTr="00C967B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26A7C" w:rsidRPr="001E3659" w:rsidRDefault="00026A7C" w:rsidP="00026A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36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 w:rsidRPr="001E3659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 w:rsidRPr="001E36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 w:rsidRPr="001E3659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 w:rsidRPr="001E36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 w:rsidRPr="001E3659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 w:rsidRPr="001E36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026A7C" w:rsidRPr="001E3659" w:rsidRDefault="00026A7C" w:rsidP="00026A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</w:pPr>
            <w:r w:rsidRPr="001E3659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 w:rsidRPr="001E36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026A7C" w:rsidRPr="001E3659" w:rsidRDefault="00026A7C" w:rsidP="00026A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36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C967B2" w:rsidRDefault="00026A7C" w:rsidP="00026A7C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1E36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  <w:tr w:rsidR="00C967B2" w:rsidTr="00C967B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967B2" w:rsidRDefault="00C967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C967B2" w:rsidTr="00C967B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967B2" w:rsidRDefault="00C967B2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>-заявление;</w:t>
            </w:r>
          </w:p>
          <w:p w:rsidR="00C967B2" w:rsidRDefault="00C967B2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>-паспорта или иные документы, удостоверяющие личность всех совершеннолетних граждан, свидетельства о рождении несовершеннолетних детей, состоящих на учете нуждающихся в улучшении жилищных условий;</w:t>
            </w:r>
          </w:p>
          <w:p w:rsidR="00C967B2" w:rsidRDefault="00C967B2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>-документы, подтверждающие право на внеочередное получение льготного кредита на строительство (реконструкцию) или приобретение жилого помещения, - в случае наличия такого права</w:t>
            </w:r>
          </w:p>
        </w:tc>
      </w:tr>
      <w:tr w:rsidR="00C967B2" w:rsidTr="00C967B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967B2" w:rsidRDefault="00C967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C967B2" w:rsidTr="00C967B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967B2" w:rsidRDefault="00C967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C967B2" w:rsidTr="00C967B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967B2" w:rsidRDefault="00C967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C967B2" w:rsidTr="00C967B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967B2" w:rsidRDefault="00C967B2">
            <w:pPr>
              <w:spacing w:before="120"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10 рабочих дней после приемки жилого дома в эксплуатацию – в случае подачи заявления до приемки жилого дома в эксплуатацию.</w:t>
            </w:r>
          </w:p>
          <w:p w:rsidR="00C967B2" w:rsidRDefault="00C967B2">
            <w:pPr>
              <w:spacing w:before="120"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15 рабочих дней со дня подачи заявления – в случае подачи заявления после приемки жилого дома в эксплуатацию</w:t>
            </w:r>
          </w:p>
        </w:tc>
      </w:tr>
      <w:tr w:rsidR="00C967B2" w:rsidTr="00C967B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967B2" w:rsidRDefault="00C967B2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C967B2" w:rsidTr="00C967B2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C967B2" w:rsidRDefault="00C967B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1 месяц</w:t>
            </w:r>
          </w:p>
        </w:tc>
      </w:tr>
    </w:tbl>
    <w:p w:rsidR="00C967B2" w:rsidRDefault="00C967B2" w:rsidP="00C967B2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C967B2" w:rsidRDefault="00C967B2" w:rsidP="00C967B2">
      <w:pPr>
        <w:spacing w:after="0" w:line="240" w:lineRule="auto"/>
        <w:ind w:left="49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0"/>
        <w:gridCol w:w="3620"/>
      </w:tblGrid>
      <w:tr w:rsidR="00C967B2" w:rsidTr="00C967B2">
        <w:trPr>
          <w:trHeight w:val="1228"/>
          <w:tblCellSpacing w:w="20" w:type="dxa"/>
        </w:trPr>
        <w:tc>
          <w:tcPr>
            <w:tcW w:w="97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C967B2" w:rsidRDefault="00C967B2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>Иные документы, запрашиваемые для выполнения административной процедуры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pacing w:val="-2"/>
                <w:sz w:val="30"/>
                <w:szCs w:val="32"/>
                <w:u w:val="single"/>
                <w:lang w:eastAsia="ru-RU"/>
              </w:rPr>
              <w:t>(1.1.23-1.)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>(в соответствии с Решением Витебского областного исполнительного комитета от 30.04.2015 г. №267)</w:t>
            </w:r>
          </w:p>
        </w:tc>
      </w:tr>
      <w:tr w:rsidR="00C967B2" w:rsidTr="00C967B2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7B2" w:rsidRDefault="00C967B2">
            <w:pPr>
              <w:keepNext/>
              <w:spacing w:after="0"/>
              <w:jc w:val="both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/п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7B2" w:rsidRDefault="00C967B2">
            <w:pPr>
              <w:keepNext/>
              <w:spacing w:after="0"/>
              <w:ind w:right="72"/>
              <w:jc w:val="center"/>
              <w:outlineLvl w:val="5"/>
              <w:rPr>
                <w:rFonts w:ascii="Times New Roman" w:eastAsia="Times New Roman" w:hAnsi="Times New Roman"/>
                <w:color w:val="000000"/>
                <w:spacing w:val="-3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 w:val="30"/>
                <w:szCs w:val="32"/>
                <w:lang w:eastAsia="ru-RU"/>
              </w:rPr>
              <w:t>Наименование документа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7B2" w:rsidRDefault="00C967B2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>Государственный орган (</w:t>
            </w:r>
            <w:r>
              <w:rPr>
                <w:rFonts w:ascii="Times New Roman" w:eastAsia="Times New Roman" w:hAnsi="Times New Roman"/>
                <w:color w:val="000000"/>
                <w:spacing w:val="-5"/>
                <w:sz w:val="30"/>
                <w:szCs w:val="32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C967B2" w:rsidTr="00C967B2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7B2" w:rsidRDefault="00C967B2">
            <w:pPr>
              <w:keepNext/>
              <w:spacing w:after="0"/>
              <w:jc w:val="center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1.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7B2" w:rsidRDefault="00C967B2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справка о месте жительства и составе семьи 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7B2" w:rsidRDefault="00C967B2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КПУП «Витебский областной расчетно-справочный центр» расчетный центр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олоцка</w:t>
            </w:r>
            <w:proofErr w:type="spellEnd"/>
          </w:p>
          <w:p w:rsidR="00C967B2" w:rsidRDefault="00C967B2">
            <w:pPr>
              <w:keepNext/>
              <w:spacing w:after="0"/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вердлова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, д.1)</w:t>
            </w: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, </w:t>
            </w:r>
          </w:p>
          <w:p w:rsidR="00C967B2" w:rsidRDefault="00C967B2">
            <w:pPr>
              <w:keepNext/>
              <w:spacing w:after="0"/>
              <w:rPr>
                <w:rFonts w:ascii="Times New Roman" w:eastAsia="Times New Roman" w:hAnsi="Times New Roman"/>
                <w:sz w:val="3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тел. 46 01 02</w:t>
            </w:r>
          </w:p>
        </w:tc>
      </w:tr>
      <w:tr w:rsidR="00C967B2" w:rsidTr="00C967B2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7B2" w:rsidRDefault="00C967B2">
            <w:pPr>
              <w:keepNext/>
              <w:spacing w:after="0"/>
              <w:jc w:val="center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2.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7B2" w:rsidRDefault="00C967B2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справки о находящихся в собственности гражданина жилых помещениях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олоцке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 *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7B2" w:rsidRDefault="00C967B2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3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Полоцкий филиал РУП «Витебское агентство по государственной   регистрации и земельному кадастру»,                           ул. Свердлова, 22, тел. 42 25 18</w:t>
            </w:r>
          </w:p>
        </w:tc>
      </w:tr>
    </w:tbl>
    <w:p w:rsidR="00C967B2" w:rsidRDefault="00C967B2" w:rsidP="00C967B2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*  за  выдачу данной справки законодательством предусмотрена плата в размере                 0,1 базовой величины, которую гражданин вносит в любом отделении банка г. Полоцка  </w:t>
      </w:r>
    </w:p>
    <w:p w:rsidR="00C967B2" w:rsidRDefault="00C967B2" w:rsidP="00C967B2">
      <w:pPr>
        <w:spacing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Платежные реквизиты (наименование получателя платежа – Полоцкий филиал РУП «Витебское агентство по государственной регистрации и земельному кадастру»; номер счета – </w:t>
      </w:r>
      <w:r>
        <w:rPr>
          <w:rFonts w:ascii="Times New Roman" w:hAnsi="Times New Roman"/>
          <w:lang w:val="en-US"/>
        </w:rPr>
        <w:t>BY</w:t>
      </w:r>
      <w:r>
        <w:rPr>
          <w:rFonts w:ascii="Times New Roman" w:hAnsi="Times New Roman"/>
        </w:rPr>
        <w:t>06</w:t>
      </w:r>
      <w:r>
        <w:rPr>
          <w:rFonts w:ascii="Times New Roman" w:hAnsi="Times New Roman"/>
          <w:lang w:val="en-US"/>
        </w:rPr>
        <w:t>BLBB</w:t>
      </w:r>
      <w:r>
        <w:rPr>
          <w:rFonts w:ascii="Times New Roman" w:hAnsi="Times New Roman"/>
        </w:rPr>
        <w:t>30120300167281001001</w:t>
      </w:r>
      <w:r>
        <w:rPr>
          <w:rFonts w:ascii="Times New Roman" w:eastAsia="Times New Roman" w:hAnsi="Times New Roman"/>
          <w:lang w:eastAsia="ru-RU"/>
        </w:rPr>
        <w:t xml:space="preserve"> ЦКО №3 дирекции ОАО «</w:t>
      </w:r>
      <w:proofErr w:type="spellStart"/>
      <w:r>
        <w:rPr>
          <w:rFonts w:ascii="Times New Roman" w:eastAsia="Times New Roman" w:hAnsi="Times New Roman"/>
          <w:lang w:eastAsia="ru-RU"/>
        </w:rPr>
        <w:t>Белинвестбанк</w:t>
      </w:r>
      <w:proofErr w:type="spellEnd"/>
      <w:r>
        <w:rPr>
          <w:rFonts w:ascii="Times New Roman" w:eastAsia="Times New Roman" w:hAnsi="Times New Roman"/>
          <w:lang w:eastAsia="ru-RU"/>
        </w:rPr>
        <w:t xml:space="preserve">» по Витебской области, </w:t>
      </w:r>
      <w:r>
        <w:rPr>
          <w:rFonts w:ascii="Times New Roman" w:hAnsi="Times New Roman"/>
          <w:lang w:val="en-US"/>
        </w:rPr>
        <w:t>BIC</w:t>
      </w:r>
      <w:r>
        <w:rPr>
          <w:rFonts w:ascii="Times New Roman" w:hAnsi="Times New Roman"/>
        </w:rPr>
        <w:t xml:space="preserve"> банка –  </w:t>
      </w:r>
      <w:r>
        <w:rPr>
          <w:rFonts w:ascii="Times New Roman" w:hAnsi="Times New Roman"/>
          <w:lang w:val="en-US"/>
        </w:rPr>
        <w:t>BLBBBY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en-US"/>
        </w:rPr>
        <w:t>X</w:t>
      </w:r>
      <w:r>
        <w:rPr>
          <w:rFonts w:ascii="Times New Roman" w:hAnsi="Times New Roman"/>
        </w:rPr>
        <w:t>, БИК 153001739 УНП 300167281</w:t>
      </w:r>
      <w:r>
        <w:rPr>
          <w:rFonts w:ascii="Times New Roman" w:eastAsia="Times New Roman" w:hAnsi="Times New Roman"/>
          <w:lang w:eastAsia="ru-RU"/>
        </w:rPr>
        <w:t>; назначение – за выдачу справки о находящихся в собственности гражданина жилых помещениях в соответствующем населенном пункте)</w:t>
      </w:r>
    </w:p>
    <w:p w:rsidR="00C967B2" w:rsidRDefault="00C967B2" w:rsidP="00C967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7B2" w:rsidRDefault="00C967B2" w:rsidP="00C967B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Гражданин имеет право </w:t>
      </w:r>
      <w:proofErr w:type="gramStart"/>
      <w:r>
        <w:rPr>
          <w:rFonts w:ascii="Times New Roman" w:eastAsia="Times New Roman" w:hAnsi="Times New Roman"/>
          <w:sz w:val="30"/>
          <w:szCs w:val="30"/>
          <w:lang w:eastAsia="ru-RU"/>
        </w:rPr>
        <w:t>предоставить указанные документы</w:t>
      </w:r>
      <w:proofErr w:type="gramEnd"/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30"/>
          <w:szCs w:val="30"/>
          <w:lang w:eastAsia="ru-RU"/>
        </w:rPr>
        <w:t>самостоятельно</w:t>
      </w:r>
    </w:p>
    <w:p w:rsidR="00C967B2" w:rsidRDefault="00C967B2" w:rsidP="00C967B2">
      <w:pPr>
        <w:spacing w:after="0" w:line="240" w:lineRule="auto"/>
        <w:ind w:left="49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7B2" w:rsidRDefault="00C967B2" w:rsidP="00C967B2">
      <w:pPr>
        <w:spacing w:after="0" w:line="240" w:lineRule="auto"/>
        <w:ind w:left="49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7B2" w:rsidRDefault="00C967B2" w:rsidP="00C967B2">
      <w:pPr>
        <w:spacing w:after="0" w:line="240" w:lineRule="auto"/>
        <w:ind w:left="49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7B2" w:rsidRDefault="00C967B2" w:rsidP="00C967B2">
      <w:pPr>
        <w:spacing w:after="0" w:line="240" w:lineRule="auto"/>
        <w:ind w:left="49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7B2" w:rsidRDefault="00C967B2" w:rsidP="00C967B2">
      <w:pPr>
        <w:spacing w:after="0" w:line="240" w:lineRule="auto"/>
        <w:ind w:left="49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7B2" w:rsidRDefault="00C967B2" w:rsidP="00C967B2">
      <w:pPr>
        <w:spacing w:after="0" w:line="240" w:lineRule="auto"/>
        <w:ind w:left="49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7B2" w:rsidRDefault="00C967B2" w:rsidP="00C967B2">
      <w:pPr>
        <w:spacing w:after="0" w:line="240" w:lineRule="auto"/>
        <w:ind w:left="49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7B2" w:rsidRDefault="00C967B2" w:rsidP="00C967B2">
      <w:pPr>
        <w:spacing w:after="0" w:line="240" w:lineRule="auto"/>
        <w:ind w:left="49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7B2" w:rsidRDefault="00C967B2" w:rsidP="00C967B2">
      <w:pPr>
        <w:spacing w:after="0" w:line="240" w:lineRule="auto"/>
        <w:ind w:left="49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7B2" w:rsidRDefault="00C967B2" w:rsidP="00C967B2">
      <w:pPr>
        <w:spacing w:after="0" w:line="240" w:lineRule="auto"/>
        <w:ind w:left="49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Полоцкий районный исполнительный комитет</w:t>
      </w:r>
    </w:p>
    <w:p w:rsidR="00C967B2" w:rsidRDefault="00C967B2" w:rsidP="00C967B2">
      <w:pPr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:rsidR="00C967B2" w:rsidRDefault="00C967B2" w:rsidP="00C967B2">
      <w:pPr>
        <w:spacing w:after="0" w:line="240" w:lineRule="auto"/>
        <w:ind w:left="4248" w:firstLine="70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(фамилия)</w:t>
      </w:r>
    </w:p>
    <w:p w:rsidR="00C967B2" w:rsidRDefault="00C967B2" w:rsidP="00C967B2">
      <w:pPr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:rsidR="00C967B2" w:rsidRDefault="00C967B2" w:rsidP="00C967B2">
      <w:pPr>
        <w:spacing w:after="0" w:line="240" w:lineRule="auto"/>
        <w:ind w:left="4956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(имя, отчество)</w:t>
      </w:r>
    </w:p>
    <w:p w:rsidR="00C967B2" w:rsidRDefault="00C967B2" w:rsidP="00C967B2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:rsidR="00C967B2" w:rsidRDefault="00C967B2" w:rsidP="00C967B2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паспорт ______________________</w:t>
      </w:r>
    </w:p>
    <w:p w:rsidR="00C967B2" w:rsidRDefault="00C967B2" w:rsidP="00C967B2">
      <w:pPr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:rsidR="00C967B2" w:rsidRDefault="00C967B2" w:rsidP="00C967B2">
      <w:pPr>
        <w:spacing w:after="0" w:line="240" w:lineRule="auto"/>
        <w:ind w:left="4248" w:firstLine="70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(серия, номер)</w:t>
      </w:r>
    </w:p>
    <w:p w:rsidR="00C967B2" w:rsidRDefault="00C967B2" w:rsidP="00C967B2">
      <w:pPr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:rsidR="00C967B2" w:rsidRDefault="00C967B2" w:rsidP="00C967B2">
      <w:pPr>
        <w:spacing w:after="0" w:line="240" w:lineRule="auto"/>
        <w:ind w:left="4956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(кем и когда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выдан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C967B2" w:rsidRDefault="00C967B2" w:rsidP="00C967B2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проживающей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адресу: ________</w:t>
      </w:r>
    </w:p>
    <w:p w:rsidR="00C967B2" w:rsidRDefault="00C967B2" w:rsidP="00C967B2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C967B2" w:rsidRDefault="00C967B2" w:rsidP="00C967B2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тел. __________________________</w:t>
      </w:r>
    </w:p>
    <w:p w:rsidR="00C967B2" w:rsidRDefault="00C967B2" w:rsidP="00C967B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Заявление</w:t>
      </w:r>
    </w:p>
    <w:p w:rsidR="00C967B2" w:rsidRDefault="00C967B2" w:rsidP="00C967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Прошу выдать направление для заключения договора купли-продажи жилого помещения, строительство которого осуществлялось по государственному заказу мою семью ___ человек, в составе: </w:t>
      </w:r>
    </w:p>
    <w:p w:rsidR="00C967B2" w:rsidRDefault="00C967B2" w:rsidP="00C967B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семьи ______________________________________________</w:t>
      </w:r>
    </w:p>
    <w:p w:rsidR="00C967B2" w:rsidRDefault="00C967B2" w:rsidP="00C967B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C967B2" w:rsidRDefault="00C967B2" w:rsidP="00C967B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C967B2" w:rsidRDefault="00C967B2" w:rsidP="00C967B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C967B2" w:rsidRDefault="00C967B2" w:rsidP="00C967B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C967B2" w:rsidRDefault="00C967B2" w:rsidP="00C967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Состою на учете граждан, нуждающихся в улучшении жилищных условий, с «___» _____ 20___ г.</w:t>
      </w:r>
    </w:p>
    <w:p w:rsidR="00C967B2" w:rsidRDefault="00C967B2" w:rsidP="00C967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Земельный участок для строительства и обслуживания одноквартирного (блокированного) жилого дома:</w:t>
      </w:r>
    </w:p>
    <w:p w:rsidR="00C967B2" w:rsidRDefault="00C967B2" w:rsidP="00C967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FC6BC" wp14:editId="1907C9E1">
                <wp:simplePos x="0" y="0"/>
                <wp:positionH relativeFrom="column">
                  <wp:posOffset>2926715</wp:posOffset>
                </wp:positionH>
                <wp:positionV relativeFrom="paragraph">
                  <wp:posOffset>74295</wp:posOffset>
                </wp:positionV>
                <wp:extent cx="109855" cy="116840"/>
                <wp:effectExtent l="0" t="0" r="23495" b="1651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" cy="11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30.45pt;margin-top:5.85pt;width:8.65pt;height: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u2gIAIAADsEAAAOAAAAZHJzL2Uyb0RvYy54bWysU1Fv0zAQfkfiP1h+p0mqdrRR02nqKEIa&#10;bGLwA1zHSSxsnzm7Tcev5+J0pQOeEH6wfL7z5+++u1tdH61hB4VBg6t4Mck5U05CrV1b8a9ftm8W&#10;nIUoXC0MOFXxJxX49fr1q1XvSzWFDkytkBGIC2XvK97F6MssC7JTVoQJeOXI2QBaEcnENqtR9IRu&#10;TTbN86usB6w9glQh0O3t6OTrhN80Ssb7pgkqMlNx4hbTjmnfDXu2XomyReE7LU80xD+wsEI7+vQM&#10;dSuiYHvUf0BZLRECNHEiwWbQNFqqlANlU+S/ZfPYCa9SLiRO8GeZwv+DlZ8OD8h0XfEZZ05YKtFn&#10;Ek241ig2G+TpfSgp6tE/4JBg8HcgvwXmYNNRlLpBhL5ToiZSxRCfvXgwGIGesl3/EWpCF/sISalj&#10;g3YAJA3YMRXk6VwQdYxM0mWRLxfzOWeSXEVxtZilgmWifH7sMcT3CiwbDhVHop7AxeEuxIGMKJ9D&#10;Enkwut5qY5KB7W5jkB0E9cY2rcSfcrwMM471FV/Op/OE/MIXLiHytP4GYXWkJjfaVnxxDhLloNo7&#10;V6cWjEKb8UyUjTvJOCg3VmAH9ROpiDB2ME0cHTrAH5z11L0VD9/3AhVn5oOjSiyLGWnFYjJm87dT&#10;MvDSs7v0CCcJquKRs/G4ieOI7D3qtqOfipS7gxuqXqOTskNlR1YnstShSfDTNA0jcGmnqF8zv/4J&#10;AAD//wMAUEsDBBQABgAIAAAAIQB2z6U93wAAAAkBAAAPAAAAZHJzL2Rvd25yZXYueG1sTI/LTsMw&#10;EEX3SPyDNUjsqJ206iONUyFQkVi26YbdJJkmgdiOYqcNfD3DqixH9+jeM+luMp240OBbZzVEMwWC&#10;bOmq1tYaTvn+aQ3CB7QVds6Shm/ysMvu71JMKne1B7ocQy24xPoENTQh9ImUvmzIoJ+5nixnZzcY&#10;DHwOtawGvHK56WSs1FIabC0vNNjTS0Pl13E0Goo2PuHPIX9TZrOfh/cp/xw/XrV+fJietyACTeEG&#10;w58+q0PGToUbbeVFp2GxVBtGOYhWIBhYrNYxiELDXEUgs1T+/yD7BQAA//8DAFBLAQItABQABgAI&#10;AAAAIQC2gziS/gAAAOEBAAATAAAAAAAAAAAAAAAAAAAAAABbQ29udGVudF9UeXBlc10ueG1sUEsB&#10;Ai0AFAAGAAgAAAAhADj9If/WAAAAlAEAAAsAAAAAAAAAAAAAAAAALwEAAF9yZWxzLy5yZWxzUEsB&#10;Ai0AFAAGAAgAAAAhAFJ+7aAgAgAAOwQAAA4AAAAAAAAAAAAAAAAALgIAAGRycy9lMm9Eb2MueG1s&#10;UEsBAi0AFAAGAAgAAAAhAHbPpT3fAAAACQEAAA8AAAAAAAAAAAAAAAAAegQAAGRycy9kb3ducmV2&#10;LnhtbFBLBQYAAAAABAAEAPMAAACG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D87D53" wp14:editId="3E4CC905">
                <wp:simplePos x="0" y="0"/>
                <wp:positionH relativeFrom="column">
                  <wp:posOffset>307975</wp:posOffset>
                </wp:positionH>
                <wp:positionV relativeFrom="paragraph">
                  <wp:posOffset>74295</wp:posOffset>
                </wp:positionV>
                <wp:extent cx="109855" cy="116840"/>
                <wp:effectExtent l="0" t="0" r="23495" b="1651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" cy="11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4.25pt;margin-top:5.85pt;width:8.65pt;height: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jQvIAIAADsEAAAOAAAAZHJzL2Uyb0RvYy54bWysU8GO0zAQvSPxD5bvNElplzZqulp1KUJa&#10;YMXCB0wdJ7FwbDN2my5fz9jpli5wQvhgeTzj5zdvZlbXx16zg0SvrKl4Mck5k0bYWpm24l+/bF8t&#10;OPMBTA3aGlnxR+n59frli9XgSjm1ndW1REYgxpeDq3gXgiuzzItO9uAn1klDzsZiD4FMbLMaYSD0&#10;XmfTPL/KBou1Qyuk93R7Ozr5OuE3jRThU9N4GZiuOHELace07+KerVdQtgiuU+JEA/6BRQ/K0Kdn&#10;qFsIwPao/oDqlUDrbRMmwvaZbRolZMqBsiny37J56MDJlAuJ491ZJv//YMXHwz0yVVf8NWcGeirR&#10;ZxINTKslm0d5BudLinpw9xgT9O7Oim+eGbvpKEreINqhk1ATqSLGZ88eRMPTU7YbPtia0GEfbFLq&#10;2GAfAUkDdkwFeTwXRB4DE3RZ5MvFfM6ZIFdRXC1mqWAZlE+PHfrwTtqexUPFkagncDjc+RDJQPkU&#10;kshbreqt0joZ2O42GtkBqDe2aSX+lONlmDZsqPhyPp0n5Gc+fwmRp/U3iF4FanKt+oovzkFQRtXe&#10;mjq1YAClxzNR1uYkY1RurMDO1o+kItqxg2ni6NBZ/MHZQN1bcf99Dyg50+8NVWJZzEgrFpIxm7+Z&#10;koGXnt2lB4wgqIoHzsbjJowjsneo2o5+KlLuxt5Q9RqVlI2VHVmdyFKHJsFP0xRH4NJOUb9mfv0T&#10;AAD//wMAUEsDBBQABgAIAAAAIQC5arHC3QAAAAcBAAAPAAAAZHJzL2Rvd25yZXYueG1sTI/BTsMw&#10;EETvSPyDtUjcqJ2WlhLiVAjUShzb9MLNiZckEK+j2GkDX8/2BMfZGc28zTaT68QJh9B60pDMFAik&#10;ytuWag3HYnu3BhGiIWs6T6jhGwNs8uurzKTWn2mPp0OsBZdQSI2GJsY+lTJUDToTZr5HYu/DD85E&#10;lkMt7WDOXO46OVdqJZ1piRca0+NLg9XXYXQaynZ+ND/7Yqfc43YR36bic3x/1fr2Znp+AhFxin9h&#10;uOAzOuTMVPqRbBCdhvv1kpN8Tx5AsL9a8ielhoVKQOaZ/M+f/wIAAP//AwBQSwECLQAUAAYACAAA&#10;ACEAtoM4kv4AAADhAQAAEwAAAAAAAAAAAAAAAAAAAAAAW0NvbnRlbnRfVHlwZXNdLnhtbFBLAQIt&#10;ABQABgAIAAAAIQA4/SH/1gAAAJQBAAALAAAAAAAAAAAAAAAAAC8BAABfcmVscy8ucmVsc1BLAQIt&#10;ABQABgAIAAAAIQBRajQvIAIAADsEAAAOAAAAAAAAAAAAAAAAAC4CAABkcnMvZTJvRG9jLnhtbFBL&#10;AQItABQABgAIAAAAIQC5arHC3QAAAAcBAAAPAAAAAAAAAAAAAAAAAHoEAABkcnMvZG93bnJldi54&#10;bWxQSwUGAAAAAAQABADzAAAAhAUAAAAA&#10;"/>
            </w:pict>
          </mc:Fallback>
        </mc:AlternateConten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предоставлялся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не предоставлялся </w:t>
      </w:r>
    </w:p>
    <w:p w:rsidR="00C967B2" w:rsidRDefault="00C967B2" w:rsidP="00C967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В настоящее время семья занимает на праве _____________________________</w:t>
      </w:r>
    </w:p>
    <w:p w:rsidR="00C967B2" w:rsidRDefault="00C967B2" w:rsidP="00C967B2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(пользования, найма, поднайма, собственности)</w:t>
      </w:r>
    </w:p>
    <w:p w:rsidR="00C967B2" w:rsidRDefault="00C967B2" w:rsidP="00C967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жилое помещение общей площадью ________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., по адресу: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г. ________________, ул. ____________________, дом № _________, кв.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№ _______, корпус № __________</w:t>
      </w:r>
      <w:proofErr w:type="gramEnd"/>
    </w:p>
    <w:p w:rsidR="00C967B2" w:rsidRDefault="00C967B2" w:rsidP="00C967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котором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кроме членов моей семьи проживает ______ человека.</w:t>
      </w:r>
    </w:p>
    <w:p w:rsidR="00C967B2" w:rsidRDefault="00C967B2" w:rsidP="00C967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Имею право на получение льготного кредита в соответствии с Указом Президента Республики Беларусь № 13, т.к. отношусь к категории граждан __________________________________________________________________</w:t>
      </w:r>
    </w:p>
    <w:p w:rsidR="00C967B2" w:rsidRDefault="00C967B2" w:rsidP="00C967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К заявлению прилагаю следующие документы:</w:t>
      </w:r>
    </w:p>
    <w:p w:rsidR="00C967B2" w:rsidRDefault="00C967B2" w:rsidP="00C967B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C967B2" w:rsidRDefault="00C967B2" w:rsidP="00C967B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C967B2" w:rsidRDefault="00C967B2" w:rsidP="00C967B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C967B2" w:rsidRDefault="00C967B2" w:rsidP="00C967B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C967B2" w:rsidRDefault="00C967B2" w:rsidP="00C967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«___» _____ 20___ г.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_____________</w:t>
      </w:r>
    </w:p>
    <w:p w:rsidR="00BA7E85" w:rsidRDefault="00C967B2" w:rsidP="00C967B2">
      <w:pPr>
        <w:spacing w:after="0" w:line="240" w:lineRule="auto"/>
        <w:ind w:left="7788"/>
        <w:jc w:val="both"/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(подпись)</w:t>
      </w:r>
    </w:p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153B9"/>
    <w:multiLevelType w:val="hybridMultilevel"/>
    <w:tmpl w:val="A282C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736E5A"/>
    <w:multiLevelType w:val="hybridMultilevel"/>
    <w:tmpl w:val="A282C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2EB"/>
    <w:rsid w:val="00026A7C"/>
    <w:rsid w:val="00542689"/>
    <w:rsid w:val="00BA7E85"/>
    <w:rsid w:val="00BC32EB"/>
    <w:rsid w:val="00C967B2"/>
    <w:rsid w:val="00D5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7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7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2018-11-28T13:09:00Z</dcterms:created>
  <dcterms:modified xsi:type="dcterms:W3CDTF">2019-08-23T14:05:00Z</dcterms:modified>
</cp:coreProperties>
</file>