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A5AC4" w:rsidRPr="006A5AC4" w:rsidTr="006A5AC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A5AC4" w:rsidRPr="006A5AC4" w:rsidRDefault="006A5AC4" w:rsidP="006A5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A5AC4" w:rsidRPr="006A5AC4" w:rsidRDefault="006A5AC4" w:rsidP="006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6A5A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о  переводе жилого помещения </w:t>
            </w:r>
            <w:proofErr w:type="gramStart"/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в</w:t>
            </w:r>
            <w:proofErr w:type="gramEnd"/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нежилое (1.1.14.)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A5AC4" w:rsidRPr="006A5AC4" w:rsidRDefault="006A5AC4" w:rsidP="006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A5AC4" w:rsidRPr="006A5AC4" w:rsidRDefault="006A5AC4" w:rsidP="006A5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669D2" w:rsidRPr="003669D2" w:rsidRDefault="003669D2" w:rsidP="0036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669D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6A5AC4" w:rsidRPr="006A5AC4" w:rsidRDefault="003669D2" w:rsidP="0036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669D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A5AC4" w:rsidRPr="006A5AC4" w:rsidRDefault="006A5AC4" w:rsidP="006A5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A5AC4" w:rsidRPr="006A5AC4" w:rsidRDefault="006A5AC4" w:rsidP="006A5AC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Заявление </w:t>
            </w:r>
          </w:p>
          <w:p w:rsidR="006A5AC4" w:rsidRPr="006A5AC4" w:rsidRDefault="006A5AC4" w:rsidP="006A5A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технический паспорт и документ, подтверждающий право собственности на жилое помещение</w:t>
            </w:r>
          </w:p>
          <w:p w:rsidR="006A5AC4" w:rsidRPr="006A5AC4" w:rsidRDefault="006A5AC4" w:rsidP="006A5A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письменное согласие всех собственников жилого помещения, находящегося в общей собственности</w:t>
            </w:r>
          </w:p>
          <w:p w:rsidR="006A5AC4" w:rsidRPr="006A5AC4" w:rsidRDefault="006A5AC4" w:rsidP="006A5A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письменное согласие совершеннолетних граждан, проживающих в жилом помещении, а также удостоверенное нотариально письменное согласие отсутствующих граждан, за которыми сохраняется право владения и пользования жилым помещением, – если при переводе жилого помещения в нежилое в одноквартирном жилом доме или квартире сохраняются иные жилые помещения</w:t>
            </w:r>
            <w:proofErr w:type="gramEnd"/>
          </w:p>
          <w:p w:rsidR="006A5AC4" w:rsidRPr="006A5AC4" w:rsidRDefault="006A5AC4" w:rsidP="006A5A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письменное согласие третьих лиц – в случае, если право собственности на переводимое жилое помещение обременено правами третьих лиц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A5AC4" w:rsidRPr="006A5AC4" w:rsidRDefault="006A5AC4" w:rsidP="006A5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A5AC4" w:rsidRPr="006A5AC4" w:rsidRDefault="006A5AC4" w:rsidP="006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,</w:t>
            </w: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 базовой величины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A5AC4" w:rsidRPr="006A5AC4" w:rsidRDefault="006A5AC4" w:rsidP="006A5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A5AC4" w:rsidRPr="006A5AC4" w:rsidRDefault="006A5AC4" w:rsidP="006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6A5AC4" w:rsidRPr="006A5AC4" w:rsidTr="006A5AC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A5AC4" w:rsidRPr="006A5AC4" w:rsidRDefault="006A5AC4" w:rsidP="006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6A5AC4" w:rsidRPr="006A5AC4" w:rsidRDefault="006A5AC4" w:rsidP="006A5AC4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Реквизиты для внесения платы государственной пошлины при осуществлении административной процедуры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"/>
        <w:gridCol w:w="392"/>
        <w:gridCol w:w="5670"/>
        <w:gridCol w:w="2551"/>
        <w:gridCol w:w="1157"/>
      </w:tblGrid>
      <w:tr w:rsidR="006A5AC4" w:rsidRPr="006A5AC4" w:rsidTr="006A5AC4">
        <w:trPr>
          <w:gridBefore w:val="1"/>
          <w:gridAfter w:val="1"/>
          <w:wBefore w:w="318" w:type="dxa"/>
          <w:wAfter w:w="1157" w:type="dxa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lastRenderedPageBreak/>
              <w:t>Полоцкий районный исполнительный комитет</w:t>
            </w:r>
          </w:p>
        </w:tc>
      </w:tr>
      <w:tr w:rsidR="006A5AC4" w:rsidRPr="006A5AC4" w:rsidTr="006A5AC4">
        <w:trPr>
          <w:gridBefore w:val="1"/>
          <w:gridAfter w:val="1"/>
          <w:wBefore w:w="318" w:type="dxa"/>
          <w:wAfter w:w="1157" w:type="dxa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ф.216 ОАО «АСБ </w:t>
            </w:r>
            <w:proofErr w:type="spellStart"/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Беларусбанк</w:t>
            </w:r>
            <w:proofErr w:type="spellEnd"/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» </w:t>
            </w:r>
          </w:p>
        </w:tc>
      </w:tr>
      <w:tr w:rsidR="006A5AC4" w:rsidRPr="006A5AC4" w:rsidTr="006A5AC4">
        <w:trPr>
          <w:gridBefore w:val="1"/>
          <w:gridAfter w:val="1"/>
          <w:wBefore w:w="318" w:type="dxa"/>
          <w:wAfter w:w="1157" w:type="dxa"/>
          <w:trHeight w:val="405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proofErr w:type="gramStart"/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р</w:t>
            </w:r>
            <w:proofErr w:type="gramEnd"/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/с 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n-US" w:eastAsia="ru-RU"/>
              </w:rPr>
              <w:t>BY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88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n-US" w:eastAsia="ru-RU"/>
              </w:rPr>
              <w:t>AKBB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36413230014032300000 </w:t>
            </w:r>
          </w:p>
        </w:tc>
      </w:tr>
      <w:tr w:rsidR="006A5AC4" w:rsidRPr="006A5AC4" w:rsidTr="006A5AC4">
        <w:trPr>
          <w:gridBefore w:val="1"/>
          <w:gridAfter w:val="1"/>
          <w:wBefore w:w="318" w:type="dxa"/>
          <w:wAfter w:w="1157" w:type="dxa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БИК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n-US" w:eastAsia="ru-RU"/>
              </w:rPr>
              <w:t>AKBBBY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21216   УНП</w:t>
            </w:r>
            <w:r w:rsidRPr="006A5AC4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n-US" w:eastAsia="ru-RU"/>
              </w:rPr>
              <w:t xml:space="preserve"> 300990814</w:t>
            </w:r>
          </w:p>
        </w:tc>
      </w:tr>
      <w:tr w:rsidR="006A5AC4" w:rsidRPr="006A5AC4" w:rsidTr="006A5AC4">
        <w:trPr>
          <w:gridBefore w:val="1"/>
          <w:gridAfter w:val="1"/>
          <w:wBefore w:w="318" w:type="dxa"/>
          <w:wAfter w:w="1157" w:type="dxa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6A5AC4" w:rsidRPr="006A5AC4" w:rsidTr="006A5AC4">
        <w:trPr>
          <w:gridBefore w:val="1"/>
          <w:gridAfter w:val="1"/>
          <w:wBefore w:w="318" w:type="dxa"/>
          <w:wAfter w:w="1157" w:type="dxa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6A5AC4" w:rsidRPr="006A5AC4" w:rsidTr="006A5AC4">
        <w:tc>
          <w:tcPr>
            <w:tcW w:w="100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6A5AC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 w:rsidRPr="006A5AC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u w:val="single"/>
                <w:lang w:eastAsia="ru-RU"/>
              </w:rPr>
              <w:t>Принятие решения</w:t>
            </w:r>
            <w:r w:rsidRPr="006A5AC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6A5AC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u w:val="single"/>
                <w:lang w:eastAsia="ru-RU"/>
              </w:rPr>
              <w:t>о  переводе жилого помещения в нежилое (1.1.14.)</w:t>
            </w:r>
            <w:r w:rsidRPr="006A5AC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запрашиваемые  службой «одно окно» (в соответствии с Решением Витебского областного исполнительного комитета от 30.04.2015 г. №267)</w:t>
            </w:r>
            <w:proofErr w:type="gramEnd"/>
          </w:p>
        </w:tc>
      </w:tr>
      <w:tr w:rsidR="006A5AC4" w:rsidRPr="006A5AC4" w:rsidTr="006A5AC4">
        <w:tc>
          <w:tcPr>
            <w:tcW w:w="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Государственный орган (</w:t>
            </w:r>
            <w:r w:rsidRPr="006A5AC4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6A5AC4" w:rsidRPr="006A5AC4" w:rsidTr="006A5AC4">
        <w:tc>
          <w:tcPr>
            <w:tcW w:w="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справка о месте жительства и составе семьи или копия лицевого счёта </w:t>
            </w:r>
          </w:p>
        </w:tc>
        <w:tc>
          <w:tcPr>
            <w:tcW w:w="3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6A5AC4" w:rsidRPr="006A5AC4" w:rsidRDefault="006A5AC4" w:rsidP="006A5AC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6A5AC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, тел. 46 01 02, либо организация, осуществляющая эксплуатацию соответствующего ведомственного жилищного фонда;</w:t>
            </w:r>
          </w:p>
        </w:tc>
      </w:tr>
      <w:tr w:rsidR="006A5AC4" w:rsidRPr="006A5AC4" w:rsidTr="006A5AC4">
        <w:tc>
          <w:tcPr>
            <w:tcW w:w="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выписки из регистрационной книги о правах, ограничениях (обременениях) прав на жилое помещение* </w:t>
            </w:r>
          </w:p>
        </w:tc>
        <w:tc>
          <w:tcPr>
            <w:tcW w:w="3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gramStart"/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Полоцкий филиал РУП «Витебское агентство по государственной регистрации и земельному кадастру»,  ул. Свердлова, 22, тел. 42 25 18);</w:t>
            </w:r>
            <w:proofErr w:type="gramEnd"/>
          </w:p>
        </w:tc>
      </w:tr>
      <w:tr w:rsidR="006A5AC4" w:rsidRPr="006A5AC4" w:rsidTr="006A5AC4">
        <w:tc>
          <w:tcPr>
            <w:tcW w:w="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сведения о соответствии перевода жилого помещения в </w:t>
            </w:r>
            <w:proofErr w:type="gramStart"/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нежилое</w:t>
            </w:r>
            <w:proofErr w:type="gramEnd"/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 правилам градостроительства, природоохранным, санитарным, противопожарным и иным требованиям технических нормативных правовых актов</w:t>
            </w:r>
          </w:p>
        </w:tc>
        <w:tc>
          <w:tcPr>
            <w:tcW w:w="3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архитектуры и строительства,  Полоцкий </w:t>
            </w:r>
            <w:proofErr w:type="spellStart"/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горрайотдел</w:t>
            </w:r>
            <w:proofErr w:type="spellEnd"/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чрезвычайным ситуациям, </w:t>
            </w:r>
            <w:proofErr w:type="spellStart"/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Новополоцкая</w:t>
            </w:r>
            <w:proofErr w:type="spellEnd"/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горрайинспекция</w:t>
            </w:r>
            <w:proofErr w:type="spellEnd"/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природных ресурсов и охраны окружающей среды,  ГУ «Полоцкий зональный центр </w:t>
            </w:r>
          </w:p>
          <w:p w:rsidR="006A5AC4" w:rsidRPr="006A5AC4" w:rsidRDefault="006A5AC4" w:rsidP="006A5AC4">
            <w:pPr>
              <w:tabs>
                <w:tab w:val="left" w:pos="4500"/>
              </w:tabs>
              <w:spacing w:after="0" w:line="280" w:lineRule="exact"/>
              <w:jc w:val="both"/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гигиены эпидемиологии»</w:t>
            </w:r>
            <w:r w:rsidRPr="006A5AC4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A5AC4" w:rsidRPr="006A5AC4" w:rsidTr="006A5AC4">
        <w:tc>
          <w:tcPr>
            <w:tcW w:w="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согласие органов опеки и попечительства (в случае проживания в жилом помещении несовершеннолетних, признанных находящимися в социально опасном положении либо признанных нуждающимися в государственной защите, или граждан, признанных недееспособными или ограниченных в дееспособности судом, или закрепления этого жилого помещения за детьми-</w:t>
            </w:r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lastRenderedPageBreak/>
              <w:t>сиротами или детьми, оставшимися без попечения родителей)</w:t>
            </w:r>
          </w:p>
        </w:tc>
        <w:tc>
          <w:tcPr>
            <w:tcW w:w="37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AC4" w:rsidRPr="006A5AC4" w:rsidRDefault="006A5AC4" w:rsidP="006A5AC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6A5AC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lastRenderedPageBreak/>
              <w:t>орган опеки и попечительства</w:t>
            </w:r>
          </w:p>
        </w:tc>
      </w:tr>
    </w:tbl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AC4">
        <w:rPr>
          <w:rFonts w:ascii="Times New Roman" w:eastAsia="Times New Roman" w:hAnsi="Times New Roman" w:cs="Times New Roman"/>
          <w:lang w:eastAsia="ru-RU"/>
        </w:rPr>
        <w:t>*</w:t>
      </w:r>
      <w:r w:rsidRPr="006A5AC4">
        <w:rPr>
          <w:rFonts w:ascii="Times New Roman" w:eastAsia="Times New Roman" w:hAnsi="Times New Roman" w:cs="Times New Roman"/>
          <w:lang w:eastAsia="ru-RU"/>
        </w:rPr>
        <w:tab/>
        <w:t xml:space="preserve">за выдачу данной справки законодательством предусмотрена плата, в размере 0,2 базовой величины, которую гражданин вносит в любом отделении банка г. Полоцка  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5AC4" w:rsidRPr="006A5AC4" w:rsidRDefault="006A5AC4" w:rsidP="006A5AC4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 w:rsidRPr="006A5AC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BY</w:t>
      </w:r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Pr="006A5AC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</w:t>
      </w:r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>30120300167281001001 ЦКО №3 дирекции ОАО «</w:t>
      </w:r>
      <w:proofErr w:type="spellStart"/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Белинвестбанк</w:t>
      </w:r>
      <w:proofErr w:type="spellEnd"/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по Витебской области, </w:t>
      </w:r>
      <w:r w:rsidRPr="006A5AC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BIC</w:t>
      </w:r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банка –  </w:t>
      </w:r>
      <w:r w:rsidRPr="006A5AC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BLBBBY</w:t>
      </w:r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A5AC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>, БИК 153001739 УНП 300167281</w:t>
      </w:r>
      <w:r w:rsidRPr="006A5AC4">
        <w:rPr>
          <w:rFonts w:ascii="Times New Roman" w:eastAsia="Times New Roman" w:hAnsi="Times New Roman" w:cs="Times New Roman"/>
          <w:lang w:eastAsia="ru-RU"/>
        </w:rPr>
        <w:t>;</w:t>
      </w:r>
      <w:r w:rsidRPr="006A5AC4">
        <w:rPr>
          <w:rFonts w:ascii="Calibri" w:eastAsia="Times New Roman" w:hAnsi="Calibri" w:cs="Times New Roman"/>
          <w:lang w:eastAsia="ru-RU"/>
        </w:rPr>
        <w:t xml:space="preserve"> </w:t>
      </w:r>
      <w:r w:rsidRPr="006A5AC4">
        <w:rPr>
          <w:rFonts w:ascii="Times New Roman" w:eastAsia="Times New Roman" w:hAnsi="Times New Roman" w:cs="Times New Roman"/>
          <w:lang w:eastAsia="ru-RU"/>
        </w:rPr>
        <w:t>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6A5AC4" w:rsidRPr="006A5AC4" w:rsidRDefault="006A5AC4" w:rsidP="006A5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A5AC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6A5AC4" w:rsidRPr="006A5AC4" w:rsidRDefault="006A5AC4" w:rsidP="006A5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br w:type="page"/>
      </w:r>
      <w:r w:rsidRPr="006A5AC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 xml:space="preserve">                                                                                </w:t>
      </w:r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 №1</w:t>
      </w:r>
    </w:p>
    <w:p w:rsidR="006A5AC4" w:rsidRPr="006A5AC4" w:rsidRDefault="006A5AC4" w:rsidP="006A5AC4">
      <w:pPr>
        <w:tabs>
          <w:tab w:val="left" w:pos="4536"/>
        </w:tabs>
        <w:spacing w:after="0" w:line="240" w:lineRule="auto"/>
        <w:ind w:left="3538" w:firstLine="709"/>
        <w:rPr>
          <w:rFonts w:ascii="Times New Roman" w:eastAsia="Times New Roman" w:hAnsi="Times New Roman" w:cs="Times New Roman"/>
          <w:sz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 xml:space="preserve">    Полоцкий районный </w:t>
      </w:r>
    </w:p>
    <w:p w:rsidR="006A5AC4" w:rsidRPr="006A5AC4" w:rsidRDefault="006A5AC4" w:rsidP="006A5AC4">
      <w:pPr>
        <w:tabs>
          <w:tab w:val="left" w:pos="4536"/>
        </w:tabs>
        <w:spacing w:after="0" w:line="240" w:lineRule="auto"/>
        <w:ind w:left="3538" w:firstLine="709"/>
        <w:rPr>
          <w:rFonts w:ascii="Times New Roman" w:eastAsia="Times New Roman" w:hAnsi="Times New Roman" w:cs="Times New Roman"/>
          <w:sz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 xml:space="preserve">    исполнительный комитет</w:t>
      </w:r>
    </w:p>
    <w:p w:rsidR="006A5AC4" w:rsidRPr="006A5AC4" w:rsidRDefault="006A5AC4" w:rsidP="006A5AC4">
      <w:pPr>
        <w:tabs>
          <w:tab w:val="left" w:pos="4536"/>
        </w:tabs>
        <w:spacing w:after="0" w:line="240" w:lineRule="auto"/>
        <w:ind w:left="3538" w:firstLine="709"/>
        <w:rPr>
          <w:rFonts w:ascii="Times New Roman" w:eastAsia="Times New Roman" w:hAnsi="Times New Roman" w:cs="Times New Roman"/>
          <w:lang w:eastAsia="ru-RU"/>
        </w:rPr>
      </w:pPr>
      <w:r w:rsidRPr="006A5AC4">
        <w:rPr>
          <w:rFonts w:ascii="Times New Roman" w:eastAsia="Times New Roman" w:hAnsi="Times New Roman" w:cs="Times New Roman"/>
          <w:lang w:eastAsia="ru-RU"/>
        </w:rPr>
        <w:tab/>
        <w:t>___________________________________________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(фамилия)</w:t>
      </w:r>
    </w:p>
    <w:p w:rsidR="006A5AC4" w:rsidRPr="006A5AC4" w:rsidRDefault="006A5AC4" w:rsidP="006A5AC4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AC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___________________________________________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(имя, отчество)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p w:rsidR="006A5AC4" w:rsidRPr="006A5AC4" w:rsidRDefault="006A5AC4" w:rsidP="006A5AC4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</w:t>
      </w:r>
      <w:r w:rsidRPr="006A5AC4">
        <w:rPr>
          <w:rFonts w:ascii="Times New Roman" w:eastAsia="Times New Roman" w:hAnsi="Times New Roman" w:cs="Times New Roman"/>
          <w:sz w:val="30"/>
          <w:lang w:eastAsia="ru-RU"/>
        </w:rPr>
        <w:t>паспорт:</w:t>
      </w:r>
      <w:r w:rsidRPr="006A5AC4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6A5AC4" w:rsidRPr="006A5AC4" w:rsidRDefault="006A5AC4" w:rsidP="006A5AC4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>(серия, номер,</w:t>
      </w:r>
      <w:proofErr w:type="gramEnd"/>
    </w:p>
    <w:p w:rsidR="006A5AC4" w:rsidRPr="006A5AC4" w:rsidRDefault="006A5AC4" w:rsidP="006A5AC4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lang w:eastAsia="ru-RU"/>
        </w:rPr>
      </w:pPr>
      <w:r w:rsidRPr="006A5AC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___________________________________________</w:t>
      </w:r>
    </w:p>
    <w:p w:rsidR="006A5AC4" w:rsidRPr="006A5AC4" w:rsidRDefault="006A5AC4" w:rsidP="006A5AC4">
      <w:pPr>
        <w:spacing w:after="0" w:line="240" w:lineRule="auto"/>
        <w:ind w:left="637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когда и кем </w:t>
      </w:r>
      <w:proofErr w:type="gramStart"/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>выдан</w:t>
      </w:r>
      <w:proofErr w:type="gramEnd"/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</w:t>
      </w:r>
      <w:proofErr w:type="gramStart"/>
      <w:r w:rsidRPr="006A5AC4">
        <w:rPr>
          <w:rFonts w:ascii="Times New Roman" w:eastAsia="Times New Roman" w:hAnsi="Times New Roman" w:cs="Times New Roman"/>
          <w:sz w:val="30"/>
          <w:lang w:eastAsia="ru-RU"/>
        </w:rPr>
        <w:t>проживающего</w:t>
      </w:r>
      <w:proofErr w:type="gramEnd"/>
      <w:r w:rsidRPr="006A5AC4">
        <w:rPr>
          <w:rFonts w:ascii="Times New Roman" w:eastAsia="Times New Roman" w:hAnsi="Times New Roman" w:cs="Times New Roman"/>
          <w:sz w:val="30"/>
          <w:lang w:eastAsia="ru-RU"/>
        </w:rPr>
        <w:t xml:space="preserve"> (ей) по адресу:</w:t>
      </w:r>
    </w:p>
    <w:p w:rsidR="006A5AC4" w:rsidRPr="006A5AC4" w:rsidRDefault="006A5AC4" w:rsidP="006A5AC4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lang w:eastAsia="ru-RU"/>
        </w:rPr>
      </w:pP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</w:r>
      <w:r w:rsidRPr="006A5AC4">
        <w:rPr>
          <w:rFonts w:ascii="Times New Roman" w:eastAsia="Times New Roman" w:hAnsi="Times New Roman" w:cs="Times New Roman"/>
          <w:lang w:eastAsia="ru-RU"/>
        </w:rPr>
        <w:tab/>
        <w:t xml:space="preserve">     ___________________________________________</w:t>
      </w:r>
    </w:p>
    <w:p w:rsidR="006A5AC4" w:rsidRPr="006A5AC4" w:rsidRDefault="006A5AC4" w:rsidP="006A5AC4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lang w:eastAsia="ru-RU"/>
        </w:rPr>
      </w:pPr>
    </w:p>
    <w:p w:rsidR="006A5AC4" w:rsidRPr="006A5AC4" w:rsidRDefault="006A5AC4" w:rsidP="006A5AC4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>тел._____________________________________________________</w:t>
      </w:r>
    </w:p>
    <w:p w:rsidR="006A5AC4" w:rsidRPr="006A5AC4" w:rsidRDefault="006A5AC4" w:rsidP="006A5AC4">
      <w:pPr>
        <w:spacing w:after="0" w:line="240" w:lineRule="auto"/>
        <w:ind w:left="4248"/>
        <w:rPr>
          <w:rFonts w:ascii="Times New Roman" w:eastAsia="Times New Roman" w:hAnsi="Times New Roman" w:cs="Times New Roman"/>
          <w:sz w:val="10"/>
          <w:lang w:eastAsia="ru-RU"/>
        </w:rPr>
      </w:pPr>
    </w:p>
    <w:p w:rsidR="006A5AC4" w:rsidRPr="006A5AC4" w:rsidRDefault="006A5AC4" w:rsidP="006A5AC4">
      <w:pPr>
        <w:spacing w:after="0" w:line="240" w:lineRule="auto"/>
        <w:outlineLvl w:val="5"/>
        <w:rPr>
          <w:rFonts w:ascii="Times New Roman" w:eastAsia="Times New Roman" w:hAnsi="Times New Roman" w:cs="Times New Roman"/>
          <w:sz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>ЗАЯВЛЕНИЕ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Прошу принять решение о переводе жилого помещения, расположенного по адресу: Витебская область, </w:t>
      </w:r>
      <w:proofErr w:type="spellStart"/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proofErr w:type="gramStart"/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>.П</w:t>
      </w:r>
      <w:proofErr w:type="gramEnd"/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>олоцк</w:t>
      </w:r>
      <w:proofErr w:type="spellEnd"/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>, _____________________________________________________________ в нежилое с целью дальнейшего использования __________________________________________________________________________________________________________________________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_____________________________________________________________ 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</w:t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(указать целевое назначение использования помещения после его перевода </w:t>
      </w:r>
      <w:proofErr w:type="gramStart"/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proofErr w:type="gramEnd"/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нежилое)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Дополнительно сообщаю, что в вышеуказанном жилом помещении никто не зарегистрирован (зарегистрирован):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AC4" w:rsidRPr="006A5AC4" w:rsidRDefault="006A5AC4" w:rsidP="006A5AC4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>(нужное подчеркнуть или заполнить)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Право собственности на переводимое жилое помещение обременено (не обременено) правами третьих лиц.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ab/>
        <w:t>Последствия предоставления мною недействительных сведений для рассмотрения настоящего заявления мне разъяснены и понятны.</w:t>
      </w:r>
    </w:p>
    <w:p w:rsidR="006A5AC4" w:rsidRPr="006A5AC4" w:rsidRDefault="006A5AC4" w:rsidP="006A5AC4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4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40"/>
          <w:lang w:eastAsia="ru-RU"/>
        </w:rPr>
        <w:t>____________________                                          _____________________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дата                                                                                подпись</w:t>
      </w:r>
    </w:p>
    <w:p w:rsidR="006A5AC4" w:rsidRPr="006A5AC4" w:rsidRDefault="006A5AC4" w:rsidP="006A5AC4">
      <w:pPr>
        <w:spacing w:after="0" w:line="240" w:lineRule="auto"/>
        <w:ind w:left="4510" w:right="-363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b/>
          <w:szCs w:val="30"/>
          <w:lang w:eastAsia="ru-RU"/>
        </w:rPr>
        <w:br w:type="page"/>
      </w:r>
      <w:r w:rsidRPr="006A5AC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>Приложение 2</w:t>
      </w:r>
    </w:p>
    <w:p w:rsidR="006A5AC4" w:rsidRPr="006A5AC4" w:rsidRDefault="006A5AC4" w:rsidP="006A5AC4">
      <w:pPr>
        <w:spacing w:after="0" w:line="240" w:lineRule="auto"/>
        <w:ind w:left="4510" w:right="-363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к административной процедуре № 1.1.14</w:t>
      </w:r>
    </w:p>
    <w:p w:rsidR="006A5AC4" w:rsidRPr="006A5AC4" w:rsidRDefault="006A5AC4" w:rsidP="006A5AC4">
      <w:pPr>
        <w:spacing w:after="0" w:line="240" w:lineRule="auto"/>
        <w:ind w:left="4510" w:right="-363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ind w:left="5387" w:hanging="142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>Полоцкий районный</w:t>
      </w:r>
    </w:p>
    <w:p w:rsidR="006A5AC4" w:rsidRPr="006A5AC4" w:rsidRDefault="006A5AC4" w:rsidP="006A5AC4">
      <w:pPr>
        <w:spacing w:after="0" w:line="240" w:lineRule="auto"/>
        <w:ind w:left="5387" w:hanging="142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>исполнительный комитет</w:t>
      </w:r>
    </w:p>
    <w:p w:rsidR="006A5AC4" w:rsidRPr="006A5AC4" w:rsidRDefault="006A5AC4" w:rsidP="006A5AC4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>Я (мы) _______________________________________________________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</w:t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отчество, дата рождения)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_____________________________________________________________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 паспорт: _____________________________________________________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_____________________________________________________________,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  </w:t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>(серия, номер, когда и кем выдан)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Зарегистрированный (-</w:t>
      </w:r>
      <w:proofErr w:type="spell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ая</w:t>
      </w:r>
      <w:proofErr w:type="spell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, </w:t>
      </w:r>
      <w:proofErr w:type="gram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-</w:t>
      </w:r>
      <w:proofErr w:type="spell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ы</w:t>
      </w:r>
      <w:proofErr w:type="gram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е</w:t>
      </w:r>
      <w:proofErr w:type="spell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) по адресу: __________________________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___________________________________________________ в </w:t>
      </w:r>
      <w:proofErr w:type="spell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г</w:t>
      </w:r>
      <w:proofErr w:type="gram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.П</w:t>
      </w:r>
      <w:proofErr w:type="gram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олоцке</w:t>
      </w:r>
      <w:proofErr w:type="spell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, 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proofErr w:type="gram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согласен</w:t>
      </w:r>
      <w:proofErr w:type="gram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 (согласна, согласны) с переводом жилого помещения, расположенного по адресу: Витебская область, </w:t>
      </w:r>
      <w:proofErr w:type="spell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г</w:t>
      </w:r>
      <w:proofErr w:type="gram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.П</w:t>
      </w:r>
      <w:proofErr w:type="gram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олоцк</w:t>
      </w:r>
      <w:proofErr w:type="spell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, ______________________________________________________________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proofErr w:type="gram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в</w:t>
      </w:r>
      <w:proofErr w:type="gram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 </w:t>
      </w:r>
      <w:proofErr w:type="gramStart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>нежилое</w:t>
      </w:r>
      <w:proofErr w:type="gramEnd"/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 с целью его дальнейшего использования __________________________________________________________________________________________________________________________________________________________________________________________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           </w:t>
      </w:r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(указать целевое назначение использования помещения после его перевода </w:t>
      </w:r>
      <w:proofErr w:type="gramStart"/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proofErr w:type="gramEnd"/>
      <w:r w:rsidRPr="006A5A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нежилое)</w:t>
      </w:r>
      <w:r w:rsidRPr="006A5AC4">
        <w:rPr>
          <w:rFonts w:ascii="Times New Roman" w:eastAsia="Times New Roman" w:hAnsi="Times New Roman" w:cs="Times New Roman"/>
          <w:sz w:val="30"/>
          <w:szCs w:val="18"/>
          <w:lang w:eastAsia="ru-RU"/>
        </w:rPr>
        <w:t xml:space="preserve">  </w:t>
      </w:r>
    </w:p>
    <w:p w:rsidR="006A5AC4" w:rsidRPr="006A5AC4" w:rsidRDefault="006A5AC4" w:rsidP="006A5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4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40"/>
          <w:lang w:eastAsia="ru-RU"/>
        </w:rPr>
        <w:t>____________________                                          _____________________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   </w:t>
      </w:r>
      <w:r w:rsidRPr="006A5AC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дата                                                                                                                          подпись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4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szCs w:val="40"/>
          <w:lang w:eastAsia="ru-RU"/>
        </w:rPr>
        <w:t>____________________                                          _____________________</w:t>
      </w:r>
    </w:p>
    <w:p w:rsidR="006A5AC4" w:rsidRP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5AC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дата                                                                                                                         подпись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sz w:val="30"/>
          <w:lang w:eastAsia="ru-RU"/>
        </w:rPr>
        <w:tab/>
      </w:r>
      <w:r w:rsidRPr="006A5AC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Согласие выявлено и подписано в присутствии специалиста службы «одно окно»  Полоцкого  районного исполнительного комитета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6A5AC4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_______________________________________________________________________.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lang w:eastAsia="ru-RU"/>
        </w:rPr>
      </w:pPr>
      <w:r w:rsidRPr="006A5AC4">
        <w:rPr>
          <w:rFonts w:ascii="Times New Roman" w:eastAsia="Times New Roman" w:hAnsi="Times New Roman" w:cs="Times New Roman"/>
          <w:i/>
          <w:sz w:val="30"/>
          <w:lang w:eastAsia="ru-RU"/>
        </w:rPr>
        <w:t xml:space="preserve">                                   </w:t>
      </w:r>
      <w:r w:rsidRPr="006A5AC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(фамилия, имя, отчество должностного лица)</w:t>
      </w:r>
      <w:r w:rsidRPr="006A5AC4">
        <w:rPr>
          <w:rFonts w:ascii="Times New Roman" w:eastAsia="Times New Roman" w:hAnsi="Times New Roman" w:cs="Times New Roman"/>
          <w:i/>
          <w:sz w:val="30"/>
          <w:lang w:eastAsia="ru-RU"/>
        </w:rPr>
        <w:t xml:space="preserve"> 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A5AC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Личность </w:t>
      </w:r>
      <w:proofErr w:type="gramStart"/>
      <w:r w:rsidRPr="006A5AC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подписавших</w:t>
      </w:r>
      <w:proofErr w:type="gramEnd"/>
      <w:r w:rsidRPr="006A5AC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установлена. </w:t>
      </w: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40"/>
          <w:lang w:eastAsia="ru-RU"/>
        </w:rPr>
      </w:pPr>
    </w:p>
    <w:p w:rsidR="006A5AC4" w:rsidRPr="006A5AC4" w:rsidRDefault="006A5AC4" w:rsidP="006A5A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40"/>
          <w:lang w:eastAsia="ru-RU"/>
        </w:rPr>
      </w:pPr>
      <w:r w:rsidRPr="006A5AC4">
        <w:rPr>
          <w:rFonts w:ascii="Times New Roman" w:eastAsia="Times New Roman" w:hAnsi="Times New Roman" w:cs="Times New Roman"/>
          <w:i/>
          <w:sz w:val="30"/>
          <w:szCs w:val="40"/>
          <w:lang w:eastAsia="ru-RU"/>
        </w:rPr>
        <w:t>__________________                                          _____________________</w:t>
      </w:r>
    </w:p>
    <w:p w:rsidR="00BA7E85" w:rsidRDefault="006A5AC4" w:rsidP="006A5AC4">
      <w:pPr>
        <w:spacing w:after="0" w:line="240" w:lineRule="auto"/>
      </w:pPr>
      <w:r w:rsidRPr="006A5AC4">
        <w:rPr>
          <w:rFonts w:ascii="Times New Roman" w:eastAsia="Times New Roman" w:hAnsi="Times New Roman" w:cs="Times New Roman"/>
          <w:i/>
          <w:color w:val="000000"/>
          <w:sz w:val="26"/>
          <w:szCs w:val="18"/>
          <w:lang w:eastAsia="ru-RU"/>
        </w:rPr>
        <w:t xml:space="preserve">                  </w:t>
      </w:r>
      <w:r w:rsidRPr="006A5AC4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дата                                                                                                         подпись, печать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F2"/>
    <w:rsid w:val="003669D2"/>
    <w:rsid w:val="006A5AC4"/>
    <w:rsid w:val="00BA7E85"/>
    <w:rsid w:val="00C35BF2"/>
    <w:rsid w:val="00CD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5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1293</Words>
  <Characters>7374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2018-11-28T11:48:00Z</dcterms:created>
  <dcterms:modified xsi:type="dcterms:W3CDTF">2019-08-23T12:09:00Z</dcterms:modified>
</cp:coreProperties>
</file>