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Зарегистрировано в Национальном реестре правовых актов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Республики Беларусь 23 июля 2007 г. N 2/1368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ЗАКОН РЕСПУБЛИКИ БЕЛАРУСЬ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20 июля 2007 г. N 271-З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ОБ ОБРАЩЕНИИ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Принят Палатой представителей 7 июня 2007 года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Одобрен Советом Республики 22 июня 2007 года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Законов Республики Беларусь от 08.07.2008 </w:t>
      </w:r>
      <w:hyperlink r:id="rId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367-З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от 28.12.2009 </w:t>
      </w:r>
      <w:hyperlink r:id="rId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93-З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22.12.2011 </w:t>
      </w:r>
      <w:hyperlink r:id="rId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328-З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07.01.2012 </w:t>
      </w:r>
      <w:hyperlink r:id="rId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340-З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от 12.12.2012 </w:t>
      </w:r>
      <w:hyperlink r:id="rId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6-З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04.01.2014 </w:t>
      </w:r>
      <w:hyperlink r:id="rId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130-З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Настоящий Закон определяет правовые основы обращения с отходами и направлен на уменьшение объемов образования отходов и предотвращение их вредного воздействия на окружающую среду, здоровье граждан, имущество, находящееся в собственности государства, имущество юридических и физических лиц, а также на максимальное вовлечение отходов в гражданский оборот в качестве вторичного сырья.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Par19"/>
      <w:bookmarkEnd w:id="0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1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ОБЩИЕ ПОЛОЖЕНИЯ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" w:name="Par22"/>
      <w:bookmarkEnd w:id="1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1. Основные термины и понятия, используемые в настоящем Законе, и их определения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Вид отходов - совокупность отходов, имеющих общие признаки и классифицируемых в соответствии с настоящим Законом и иными актами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Вторичное сырье - вторичные материальные ресурсы, которые подготовлены к использованию для производства продукции, электрической и (или) тепловой энергии (далее - энергия), выполнения работ, оказания услуг в соответствии с требованиями, установленными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Вторичные материальные ресурсы - отходы, которые после их сбора могут быть вовлечены в гражданский оборот в качестве вторичного сырья и для использования которых в Республике Беларусь </w:t>
      </w:r>
      <w:r w:rsidRPr="00A33797">
        <w:rPr>
          <w:rFonts w:ascii="Times New Roman" w:hAnsi="Times New Roman" w:cs="Times New Roman"/>
          <w:sz w:val="30"/>
          <w:szCs w:val="30"/>
        </w:rPr>
        <w:lastRenderedPageBreak/>
        <w:t>имеются объекты по использованию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Захоронение отходов - изоляция отходов на объектах захоронения отходов в целях предотвращения вредного воздействия отходов, продуктов их взаимодействия и (или) разложения на окружающую среду, здоровье граждан, имущество, находящееся в собственности государства, имущество юридических и физических лиц (далее - имущество), не предусматривающая возможности их дальнейшего использования.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 Инвентаризация отходов - деятельность по определению количественных и качественных показателей отходов в целях учета отходов и установления нормативов их образования.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 Использование отходов - применение отходов для производства продукции, энергии, выполнения работ, оказания услуг.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7. Коммунальные отходы - отходы потребления и отходы производства, включенные в утверждаемый Министерством жилищно-коммунального хозяйства Республики Беларусь </w:t>
      </w:r>
      <w:hyperlink r:id="rId1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отходов, относящихся к коммунальным отходам, удаление которых организуют местные исполнительные и распорядительные органы.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8. Лимит захоронения отходов производства - количество отходов производства определенного вида, установленное собственнику отходов на определенный период времени для захоронения их на объектах захоронения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9. Лимит хранения отходов производства - количество отходов производства определенного вида, установленное собственнику отходов на определенный период времени для хранения их на объектах хранения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10. Места временного хранения отходов - специальное оборудование (контейнеры, урны и т.п.), площадки и иные места, предназначенные для временного хранения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11. Норматив образования отходов производства - предельно допустимое количество отходов, образуемое при переработке единицы сырья, производстве единицы продукции или энергии, а также при выполнении работы, оказании услуги.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12. Обезвреживание отходов - деятельность, направленная на обработку, сжигание или уничтожение отходов иным способом, в том числе приводящая к уменьшению объема отходов и (или) ликвидации их опасных свойств (за исключением деятельности по захоронению отходов), не связанная с их использованием.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13. Обращение с отходами - деятельность, связанная с образованием отходов, их сбором, разделением по видам отходов, удалением, хранением, захоронением, перевозкой, обезвреживанием и (или) использованием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lastRenderedPageBreak/>
        <w:t>14. Объекты захоронения отходов - полигоны и иные сооружения, предназначенные для захоронения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15. Объекты обезвреживания отходов - сооружения (комплекс сооружений) и оборудование, предназначенные для обезвреживания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16. Объекты по использованию отходов - сооружения (комплекс сооружений) и оборудование, специально предназначенные для использования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17. Объекты хранения отходов - сооружения (комплекс сооружений), предназначенные для хранения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18. Опасные отходы - отходы, содержащие в своем составе вещества, обладающие каким-либо опасным свойством или их совокупностью, в таких количестве и виде, что эти отходы сами по себе либо при вступлении в контакт с другими веществами могут представлять непосредственную или потенциальную опасность причинения вреда окружающей среде, здоровью граждан, имуществу вследствие их вредного воздействия.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19. Отходы - вещества или предметы, образующиеся в процессе осуществления экономической деятельности, жизнедеятельности человека и не имеющие определенного предназначения по месту их образования либо утратившие полностью или частично свои потребительские свойства.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20. Отходы потребления - отходы, образующиеся в процессе жизнедеятельности человека, не связанной с осуществлением экономической деятельности, отходы, образующиеся в гаражных кооперативах, садоводческих товариществах и иных потребительских кооперативах, а также уличный и дворовый смет, образующийся на территориях общего пользования населенных пунктов.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21. Отходы производства - отходы, образующиеся в процессе осуществления юридическими лицами и индивидуальными предпринимателями экономической деятельности (производства продукции, энергии, выполнения работ, оказания услуг), побочные и сопутствующие продукты добычи и обогащения полезных ископаемых.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22. Перевозка отходов - перемещение отходов транспортным средством, выполняемое на договорной основе или на других законных основаниях.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23. Производитель отходов - юридическое или физическое лицо, в том числе индивидуальный предприниматель, экономическая деятельность, жизнедеятельность которого приводит к образованию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24. Размещение отходов - хранение или захоронение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25. Санкционированное захоронение отходов - захоронение отходов в санкционированных местах захоронения отходов в порядке, установленном настоящим Законом и иными актами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26. Санкционированное хранение отходов - хранение отходов в санкционированных местах хранения отходов в порядке, установленном настоящим Законом и иными актами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27. Санкционированные места захоронения отходов - объекты захоронения отходов, определенные собственнику отходов для их захоронения в соответствии с настоящим Законом и иными актами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28. Санкционированные места хранения отходов - объекты хранения отходов или места временного хранения отходов, определенные собственнику отходов для их хранения в соответствии с настоящим Законом и иными актами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29. Сбор отходов - деятельность по концентрации отходов в местах временного хранения отходов в целях последующего их удаления.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30. Собственник отходов - юридическое или физическое лицо, в том числе индивидуальный предприниматель, приобретшее право владения, пользования и распоряжения отходами (включая образовавшиеся в результате его экономической деятельности, жизнедеятельности) в порядке, установленном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31. Исключен.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(п. 31 статьи 1 исключен. - </w:t>
      </w:r>
      <w:hyperlink r:id="rId1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32. Удаление отходов - деятельность по временному хранению отходов и перевозке их на объекты хранения, захоронения, обезвреживания отходов и (или) на объекты по использованию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33. Учет отходов - система непрерывного документального отражения информации о количественных и качественных показателях отходов, а также об обращении с ними.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34. Хранение отходов - содержание отходов в местах временного хранения отходов, на объектах хранения отходов до их перевозки на объекты захоронения, обезвреживания отходов и (или) на объекты по использованию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" w:name="Par61"/>
      <w:bookmarkEnd w:id="2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2. Законодательство об обращении с отходами и сфера его применения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 Законодательство об обращении с отходами основывается на </w:t>
      </w:r>
      <w:hyperlink r:id="rId1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Конституции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и состоит из актов Президента Республики Беларусь, настоящего Закона, иных актов законодательства об обращении с отходами, а также международных договоров Республики Беларусь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По вопросу, касающемуся оборота черных и цветных металлов, их лома и отходов, см. </w:t>
      </w:r>
      <w:hyperlink r:id="rId1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Указ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05.05.1995 N 179.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6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Инструкция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о порядке учета, хранения, использования и реализации черных и цветных металлов, их лома и отходов утверждена постановлением Министерства экономики Республики Беларусь, Министерства архитектуры и строительства Республики Беларусь, Министерства промышленности Республики Беларусь от 15.06.2006 N 98/12/10.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Отношения, возникающие в процессе обращения с ломом и отходами, содержащими драгоценные металлы, драгоценные камни, регулируются законодательством о драгоценных металлах и драгоценных камнях и иным специальным законодательством.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Отношения, возникающие в процессе обращения с ломом и отходами черных и цветных металлов, регулируются настоящим Законом и иными актами законодательства об обращении с отходами, если иное не предусмотрено законодательством о промышленности и иным специальным законодательством.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Отношения, возникающие в процессе обращения с отходами, образовавшимися в результате уничтожения товаров, помещенных под таможенную процедуру уничтожения, регулируются настоящим Законом и иными актами законодательства об обращении с отходами, если иное не предусмотрено законодательством о таможенном регулировании.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Законов Республики Беларусь от 12.12.2012 </w:t>
      </w:r>
      <w:hyperlink r:id="rId1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6-З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04.01.2014 </w:t>
      </w:r>
      <w:hyperlink r:id="rId1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130-З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)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По вопросу, касающемуся обеспечение радиационной безопасности при обращении с радиоактивными отходами, см. </w:t>
      </w:r>
      <w:hyperlink r:id="rId1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05.01.1998 N 122-З.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 Отношения, возникающие в процессе захоронения, обезвреживания и (или) использования трупов животных, обращения с радиоактивными отходами, отходами взрывчатых веществ и материалов, регулируются законодательством о ветеринарном деле, о радиационной безопасности населения и иным специальным законодательством.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 Отношения, связанные с платежами при обращении с отходами, регулируются налоговым законодательством, законодательством о коммунальном хозяйстве, о ценообразовании, гражданским и иным законодательством.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 Отношения, связанные с охраной и использованием земель (включая почвы), недр, вод, атмосферного воздуха, озонового слоя, лесов и растительного мира, возникающие при обращении с отходами, регулируются законодательством об охране и использовании земель, о недрах, об охране и использовании вод, об охране атмосферного воздуха, озонового слоя, об использовании, охране и защите лесов, об охране и использовании растительного мира, если эти отношения не урегулированы законодательством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2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8. Если международным договором Республики Беларусь установлены иные правила, чем те, которые содержатся в настоящем Законе, то применяются правила международного договора.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2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9. Совершение сделок с отходами регулируется гражданским законодательством, если иное не предусмотрено настоящим Законом и иными актами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" w:name="Par88"/>
      <w:bookmarkEnd w:id="3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3. Право собственности на отходы и сделки с ними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Право собственности на отходы приобретают: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производитель отходов - с момента образования отходов, если иное не предусмотрено законодательством Республики Беларусь и (или) договором об использовании имущества, которое явилось источником образования этих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юридическое или физическое лицо, в том числе индивидуальный предприниматель, - на основании сделки об отчуждении отходов или совершения других действий, свидетельствующих об обращении иным способом отходов в собственность.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Отказ от права собственности на отходы осуществляется в соответствии с гражданским законодательством при условии соблюдения требований настоящего Закона и иных актов законодательства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Отчуждение опасных отходов другому юридическому или физическому лицу, в том числе индивидуальному предпринимателю, осуществляющему обращение с отходами, разрешается только в целях последующего их захоронения, обезвреживания и (или) использования.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4. Сделки о передаче опасных отходов на определенный срок (кроме договора перевозки), а также об отчуждении опасных отходов другому юридическому или физическому лицу, в том числе индивидуальному предпринимателю, осуществляющему обращение с отходами, подлежат регистрации в </w:t>
      </w:r>
      <w:hyperlink r:id="rId2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устанавливаемом Советом Министров Республики Беларусь, в территориальных органах Министерства природных ресурсов и охраны окружающей среды Республики Беларусь по месту хранения, обезвреживания и (или) использования таких отходов.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23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опасных отходов, сделки о передаче которых на определенный срок (кроме договора перевозки), а также об отчуждении которых другому юридическому или физическому лицу, в том числе индивидуальному предпринимателю, осуществляющему обращение с отходами, подлежат регистрации, утверждается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4" w:name="Par97"/>
      <w:bookmarkEnd w:id="4"/>
      <w:r w:rsidRPr="00A33797">
        <w:rPr>
          <w:rFonts w:ascii="Times New Roman" w:hAnsi="Times New Roman" w:cs="Times New Roman"/>
          <w:sz w:val="30"/>
          <w:szCs w:val="30"/>
        </w:rPr>
        <w:t>5. Пользователи земельных участков, выявившие на своих земельных участках отходы и не заинтересованные в обращении их в свою собственность, обязаны в течение пяти календарных дней со дня выявления отходов сообщить в письменной форме об их выявлении в местные исполнительные и распорядительные органы. Местные исполнительные и распорядительные органы обязаны обеспечить сбор и удаление этих отходов, а также принять иные меры по предупреждению их вредного воздействия на окружающую среду, здоровье граждан, имущество.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В случае невыполнения требования, предусмотренного </w:t>
      </w:r>
      <w:hyperlink w:anchor="Par9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частью первой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настоящего пункта, пользователи земельных участков признаются собственниками отходов со дня их выявления государственными органами, осуществляющими контроль и (или) государственный надзор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2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5" w:name="Par101"/>
      <w:bookmarkEnd w:id="5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4. Основные принципы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Основными принципами в области обращения с отходами являются: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обязательность изучения опасных свойств отходов и установления степени опасности отходов и класса опасности опасных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нормирование образования отходов производства, а также установление лимитов хранения и лимитов захоронения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использование новейших научно-технических достижений при обращении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приоритетность использования отходов по отношению к их обезвреживанию или захоронению при условии соблюдения требований законодательства об охране окружающей среды и с учетом экономической эффективности;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приоритетность обезвреживания отходов по отношению к их захоронению;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экономическое стимулирование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платность размещения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ответственность за нарушение природоохранных требований при обращении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возмещение вреда, причиненного при обращении с отходами окружающей среде, здоровью граждан, имуществу;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обеспечение юридическим и физическим лицам, в том числе индивидуальным предпринимателям, доступа к информации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6" w:name="Par115"/>
      <w:bookmarkEnd w:id="6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2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ГОСУДАРСТВЕННОЕ РЕГУЛИРОВАНИЕ И УПРАВЛЕНИЕ В ОБЛАСТИ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7" w:name="Par119"/>
      <w:bookmarkEnd w:id="7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5. Осуществление государственного регулирования и управления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2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Государственное регулирование и управление в области обращения с отходами осуществляют Президент Республики Беларусь, Совет Министров Республики Беларусь, а также Министерство природных ресурсов и охраны окружающей среды Республики Беларусь, Министерство жилищно-коммунального хозяйства Республики Беларусь, Министерство здравоохранения Республики Беларусь, Министерство по чрезвычайным ситуациям Республики Беларусь, Министерство торговли Республики Беларусь (далее - специально уполномоченные республиканские органы государственного управления в области обращения с отходами), местные Советы депутатов, местные исполнительные и распорядительные органы, иные государственные органы в пределах их компетенции, определенной законодательством.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8" w:name="Par125"/>
      <w:bookmarkEnd w:id="8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6. Компетенция Президента Республики Беларусь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Президент Республики Беларусь в области обращения с отходами: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определяет единую государственную политику;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определяет условия и порядок предоставления государственной поддержки юридическим лицам и индивидуальным предпринимателям, осуществляющим обращение с отходами, в том числе путем установления льгот, иных мер экономического стимулирования;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2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22.12.2011 N 328-З)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утверждает государственные программы;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устанавливает требования к обращению с отходами, образующимися после утраты потребительских свойств товаров, а также перечень товаров, производители и поставщики которых обязаны обеспечивать сбор, обезвреживание и (или) использование отходов, образующихся после утраты потребительских свойств этих товаров;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(абзац введен </w:t>
      </w:r>
      <w:hyperlink r:id="rId2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Законом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осуществляет иные полномочия в соответствии с </w:t>
      </w:r>
      <w:hyperlink r:id="rId2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Конституцией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Беларусь, настоящим Законом и иными законодательными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9" w:name="Par136"/>
      <w:bookmarkEnd w:id="9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7. Компетенция Совета Министров Республики Беларусь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Совет Министров Республики Беларусь в области обращения с отходами: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проводит единую государственную политику;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1.2. устанавливает по согласованию с Президентом Республики Беларусь </w:t>
      </w:r>
      <w:hyperlink r:id="rId2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расчета суммы залога денежных средств, подлежащего внесению собственником опасных отходов либо уполномоченным им лицом в республиканский бюджет при осуществлении ввоза опасных отходов в Республику Беларусь или их перемещения транзитом через территорию Республики Беларусь, а также порядок внесения такого залога в республиканский бюджет и его возврата;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Законов Республики Беларусь от 28.12.2009 </w:t>
      </w:r>
      <w:hyperlink r:id="rId3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93-З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04.01.2014 </w:t>
      </w:r>
      <w:hyperlink r:id="rId3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130-З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1.3. исключен;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1.3 статьи 7 исключен. - </w:t>
      </w:r>
      <w:hyperlink r:id="rId3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1.4. исключен;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1.4 статьи 7 исключен. - </w:t>
      </w:r>
      <w:hyperlink r:id="rId3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1.4-1. исключен. - </w:t>
      </w:r>
      <w:hyperlink r:id="rId3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1.5. по согласованию с Президентом Республики Беларусь устанавливает </w:t>
      </w:r>
      <w:hyperlink r:id="rId3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и условия выдачи заключений (разрешительных документов) на ввоз и (или) вывоз опасных отходов, а также приостановления, возобновления, прекращения их действия или аннулирования этих заключений (разрешительных документов);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1.5 статьи 7 в ред. </w:t>
      </w:r>
      <w:hyperlink r:id="rId3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1.6. исключен;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1.6 статьи 7 исключен. - </w:t>
      </w:r>
      <w:hyperlink r:id="rId3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1.7. утверждает </w:t>
      </w:r>
      <w:hyperlink r:id="rId3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опасных отходов, сделки о передаче которых на определенный срок (кроме договора перевозки), а также об отчуждении которых другому юридическому или физическому лицу, в том числе индивидуальному предпринимателю, осуществляющему обращение с отходами, подлежат регистрации, и устанавливает </w:t>
      </w:r>
      <w:hyperlink r:id="rId3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регистрации таких сделок;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1.8. утверждает положение о государственной некоммерческой специально уполномоченной организации - операторе в сфере обращения со вторичными материальными ресурсами;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1.8 статьи 7 в ред. </w:t>
      </w:r>
      <w:hyperlink r:id="rId4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1.9. осуществляет международное сотрудничество.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2. Совет Министров Республики Беларусь осуществляет иные полномочия в области обращения с отходами в соответствии с </w:t>
      </w:r>
      <w:hyperlink r:id="rId4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Конституцией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Беларусь, актами Президента Республики Беларусь, настоящим Законом и иными законами.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0" w:name="Par157"/>
      <w:bookmarkEnd w:id="10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8. Компетенция Министерства природных ресурсов и охраны окружающей среды Республики Беларусь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Министерство природных ресурсов и охраны окружающей среды Республики Беларусь в области обращения с отходами в пределах своей компетенции: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осуществляет меры по реализации единой государственной политики, обеспечивает разработку и выполнение государственных программ в области обращения с отходами, планов и мероприятий;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координирует деятельность иных республиканских органов государственного управления в области обращения с отходами, а также иных организаций в этой области, за исключением координации деятельности в сфере обращения со вторичными материальными ресурсами;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4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1.3. утверждает по согласованию с Министерством здравоохранения Республики Беларусь и Министерством по чрезвычайным ситуациям Республики Беларусь </w:t>
      </w:r>
      <w:hyperlink r:id="rId4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классификатор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отходов, образующихся в Республике Беларусь;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1.4. определяет совместно с Министерством здравоохранения Республики Беларусь и Министерством по чрезвычайным ситуациям Республики Беларусь </w:t>
      </w:r>
      <w:hyperlink r:id="rId4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установления степени опасности отходов производства и класса опасности опасных отходов производства, в том числе </w:t>
      </w:r>
      <w:hyperlink r:id="rId4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форму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заключения о степени опасности отходов производства и классе опасности опасных отходов производства и </w:t>
      </w:r>
      <w:hyperlink r:id="rId4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опасных для окружающей среды, здоровья граждан, имущества свойств отходов, необходимых для установления степени опасности отходов производства и класса опасности опасных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1.5. устанавливает по согласованию с Министерством здравоохранения Республики Беларусь, Министерством жилищно-коммунального хозяйства Республики Беларусь и Министерством по чрезвычайным ситуациям Республики Беларусь </w:t>
      </w:r>
      <w:hyperlink r:id="rId4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разработки и утверждения юридическими лицами и индивидуальными предпринимателями инструкций по обращению с отходами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4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1.6. устанавливает по согласованию с Министерством здравоохранения Республики Беларусь </w:t>
      </w:r>
      <w:hyperlink r:id="rId4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разработки и утверждения схем обращения с отходами, образующимися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5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1.7. устанавливает по согласованию с Министерством жилищно-коммунального хозяйства Республики Беларусь </w:t>
      </w:r>
      <w:hyperlink r:id="rId5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организации сбора, обезвреживания и (или) использования отходов, образующихся после утраты потребительских свойств товаров, включенных в утверждаемый Президентом Республики Беларусь </w:t>
      </w:r>
      <w:hyperlink r:id="rId5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товаров, производители и поставщики которых обязаны обеспечивать сбор, обезвреживание и (или) использование отходов, образующихся после утраты потребительских свойств этих товаров, и пластмассовой, стеклянной тары, тары на основе бумаги и картона, в которую упакованы ввезенные потребительские товары;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1.7 статьи 8 в ред. </w:t>
      </w:r>
      <w:hyperlink r:id="rId5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1.8. осуществляет согласование областных (города Минска) программ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1.9. исключен;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1.9 статьи 8 исключен. - </w:t>
      </w:r>
      <w:hyperlink r:id="rId5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1.10. утверждает </w:t>
      </w:r>
      <w:hyperlink r:id="rId5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форму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сопроводительного паспорта перевозки отходов производства и устанавливает </w:t>
      </w:r>
      <w:hyperlink r:id="rId5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его оформления;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1.11. выдает заключения (разрешительные документы) на ввоз и (или) вывоз опасных отходов, а также приостанавливает, возобновляет, прекращает их действие или аннулирует эти заключения (разрешительные документы);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1.11 статьи 8 в ред. </w:t>
      </w:r>
      <w:hyperlink r:id="rId5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1.11-1. исключен. - </w:t>
      </w:r>
      <w:hyperlink r:id="rId5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1.12. осуществляет ведение реестра объектов по использованию отходов либо определяет организацию, уполномоченную на ведение этого реестра;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1.12 статьи 8 в ред. </w:t>
      </w:r>
      <w:hyperlink r:id="rId5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1.13. осуществляет ведение реестра объектов хранения, захоронения и обезвреживания отходов либо определяет организацию, уполномоченную на ведение этого реестра;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1.13 статьи 8 в ред. </w:t>
      </w:r>
      <w:hyperlink r:id="rId6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1.14. утверждает совместно с Министерством жилищно-коммунального хозяйства Республики Беларусь технические кодексы установившейся практики эксплуатации объектов захоронения и объектов обезвреживания коммунальных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1.15. исключен;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1.15 статьи 8 исключен. - </w:t>
      </w:r>
      <w:hyperlink r:id="rId6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1.16. устанавливает </w:t>
      </w:r>
      <w:hyperlink r:id="rId6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учета и инвентаризации отходов юридическими лицами и индивидуальными предпринимателями;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1.17. осуществляет контроль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6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1.18. принимает участие в формировании экологической культуры и организации пропаганды знаний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1.19. осуществляет международное сотрудничество.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Министерство природных ресурсов и охраны окружающей среды Республики Беларусь осуществляет иные полномочия в области обращения с отходами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1" w:name="Par192"/>
      <w:bookmarkEnd w:id="11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9. Компетенция Министерства жилищно-коммунального хозяйства Республики Беларусь в области обращения с коммунальными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Министерство жилищно-коммунального хозяйства Республики Беларусь в области обращения с коммунальными отходами в пределах своей компетенции: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осуществляет меры по реализации единой государственной политики, обеспечивает разработку и выполнение государственных программ в области обращения с отходами, планов и мероприятий;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1.2. утверждает </w:t>
      </w:r>
      <w:hyperlink r:id="rId6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отходов, относящихся к коммунальным отходам;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1.3. осуществляет согласование областных (города Минска) программ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1.4. устанавливает по согласованию с Министерством природных ресурсов и охраны окружающей среды Республики Беларусь и Министерством здравоохранения Республики Беларусь состав и </w:t>
      </w:r>
      <w:hyperlink r:id="rId6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разработки, согласования и утверждения </w:t>
      </w:r>
      <w:hyperlink r:id="rId6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схем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обращения с коммунальными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1.5. утверждает совместно с Министерством природных ресурсов и охраны окружающей среды Республики Беларусь технические кодексы установившейся практики эксплуатации объектов захоронения и объектов обезвреживания коммунальных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1.6. осуществляет координацию деятельности в сфере обращения со вторичными материальными ресурсами путем создания государственной некоммерческой специально уполномоченной организации - оператора в сфере обращения со вторичными материальными ресурсами.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1.6 статьи 9 введен </w:t>
      </w:r>
      <w:hyperlink r:id="rId6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Законом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Министерство жилищно-коммунального хозяйства Республики Беларусь осуществляет иные полномочия в области обращения с коммунальными отходами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2" w:name="Par204"/>
      <w:bookmarkEnd w:id="12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10. Компетенция Министерства здравоохранения Республики Беларусь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Министерство здравоохранения Республики Беларусь в области обращения с отходами в пределах своей компетенции: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осуществляет меры по реализации единой государственной политики, обеспечивает разработку и выполнение государственных программ в области обращения с отходами, планов и мероприятий в области обращения с отходами потребления;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осуществляет согласование областных (города Минска) программ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1.3. осуществляет государственный санитарный надзор.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6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07.01.2012 N 340-З)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Министерство здравоохранения Республики Беларусь осуществляет иные полномочия в области обращения с отходами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3" w:name="Par213"/>
      <w:bookmarkEnd w:id="13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11. Компетенция Министерства по чрезвычайным ситуациям Республики Беларусь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Министерство по чрезвычайным ситуациям Республики Беларусь в области обращения с отходами в пределах своей компетенции осуществляет меры по реализации единой государственной политики, обеспечивает разработку и выполнение государственных программ в области обращения с отходами, планов и мероприятий в области обращения со взрывоопасными и пожароопасными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(п. 1 статьи 11 в ред. </w:t>
      </w:r>
      <w:hyperlink r:id="rId6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Министерство по чрезвычайным ситуациям Республики Беларусь осуществляет иные полномочия в области обращения с отходами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4" w:name="Par219"/>
      <w:bookmarkEnd w:id="14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11-1. Компетенция Министерства торговли Республики Беларусь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(введена </w:t>
      </w:r>
      <w:hyperlink r:id="rId7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Законом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Министерство торговли Республики Беларусь в области обращения с отходами в пределах своей компетенции выдает лицензии на ввоз на таможенную территорию Таможенного союза или на вывоз с таможенной территории Таможенного союза опасных отходов и дубликаты этих лицензий, а также приостанавливает, возобновляет или прекращает их действие.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Министерство торговли Республики Беларусь осуществляет иные полномочия в области обращения с отходами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5" w:name="Par226"/>
      <w:bookmarkEnd w:id="15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12. Компетенция местных Советов депутатов, местных исполнительных и распорядительных органов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Местные Советы депутатов в области обращения с отходами в пределах своей компетенции: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осуществляют меры по реализации единой государственной политики;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утверждают территориальные программы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1.3. осуществляют иные полномочия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Местные исполнительные и распорядительные органы в области обращения с отходами в пределах своей компетенции: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разрабатывают территориальные программы в области обращения с отходами и организуют работу по их выполнению;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2.2. исключен;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2.2 статьи 12 исключен. - </w:t>
      </w:r>
      <w:hyperlink r:id="rId7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осуществляют организацию работы по удалению коммунальных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2.4. разрабатывают и утверждают по согласованию с территориальными органами Министерства природных ресурсов и охраны окружающей среды Республики Беларусь, уполномоченными государственными органами и учреждениями, осуществляющими государственный санитарный надзор, схемы обращения с коммунальными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2.5. обеспечивают эксплуатацию объектов захоронения коммунальных отходов в соответствии с требованиями, установленными настоящим Законом и иными актами законодательства об обращении с отходами, в том числе техническими нормативными правовыми актами;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2.6. осуществляют совместно с государственной некоммерческой специально уполномоченной организацией - оператором в сфере обращения со вторичными материальными ресурсами организацию работ в сфере обращения со вторичными материальными ресурсами;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пп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 xml:space="preserve">. 2.6 статьи 12 в ред. </w:t>
      </w:r>
      <w:hyperlink r:id="rId7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2.7. осуществляют организацию выполнения мероприятий по предотвращению вредного воздействия отходов на окружающую среду, здоровье граждан, имущество;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2.8. информируют юридических и физических лиц, в том числе индивидуальных предпринимателей, по вопросам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2.9. осуществляют иные полномочия в соответствии с настоящим Законом и иными актами законодательства.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6" w:name="Par245"/>
      <w:bookmarkEnd w:id="16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13. Экономическое стимулирование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Экономическое стимулирование в области обращения с отходами может осуществляться посредством: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предоставления в соответствии с законодательными актами юридическим лицам и индивидуальным предпринимателям, осуществляющим обращение с отходами, льгот в целях обеспечения: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7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22.12.2011 N 328-З)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строительства или реконструкции объектов хранения, захоронения, обезвреживания отходов и объектов по использованию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совершенствования технологических процессов, направленных на уменьшение объемов (предотвращение) образования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выполнения мероприятий по сбору, обезвреживанию и (или) использованию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осуществления инновационной деятельности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оказания в соответствии с законодательными актами юридическим лицам и индивидуальным предпринимателям государственной поддержки, в том числе путем выделения из бюджета ссуд, займов на выполнение мероприятий по обезвреживанию опасных отходов и на возмещение затрат по сбору, обезвреживанию и (или) использованию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Законодательством могут быть установлены иные виды экономического стимулирования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7" w:name="Par257"/>
      <w:bookmarkEnd w:id="17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14. Государственные и территориальные программы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Государственные и территориальные программы в области обращения с отходами разрабатываются в целях выполнения мероприятий по сбору, обезвреживанию и (или) использованию отходов, совершенствования технологических процессов, направленных на уменьшение объемов (предотвращение) образования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Государственные программы в области обращения с отходами разрабатываются специально уполномоченными республиканскими органами государственного управления в области обращения с отходами, иными государственными организациями и утверждаются Президентом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Территориальные программы в области обращения с отходами разрабатываются местными исполнительными и распорядительными органами и утверждаются соответствующими местными Советами депутатов.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Территориальные программы в области обращения с отходами подразделяются на: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4.1. областные (города Минска) программы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4.2. районные (городские) программы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 Срок действия областных (города Минска) программ в области обращения с отходами составляет, как правило, пять лет.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 Территориальные программы в области обращения с отходами должны включать в себя показатели по сбору вторичных материальных ресурсов и их использованию в качестве вторичного сырья и меры по достижению этих показателей, строительству объектов хранения, захоронения и обезвреживания отходов, а также иные меры, необходимые для снижения вредного воздействия отходов на окружающую среду, здоровье граждан, имущество.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 Областные (города Минска) программы в области обращения с отходами согласовываются с Министерством природных ресурсов и охраны окружающей среды Республики Беларусь, Министерством жилищно-коммунального хозяйства Республики Беларусь, Министерством здравоохранения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7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8. Районные (городские) программы в области обращения с отходами согласовываются с соответствующими областными территориальными органами Министерства природных ресурсов и охраны окружающей среды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18" w:name="Par271"/>
      <w:bookmarkEnd w:id="18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3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КЛАССИФИКАЦИЯ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19" w:name="Par274"/>
      <w:bookmarkEnd w:id="19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15. Классификация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Отходы, в том числе коммунальные отходы, разделяются по видам в зависимости от: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происхождения - на отходы производства и отходы потребления;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агрегатного состояния - на твердые отходы и жидкие отходы;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1.3. степени опасности - на опасные отходы и неопасные отходы;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1.4. возможности их использования - на вторичные материальные ресурсы и иные отходы производства и потребления.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Опасные отходы классифицируются по классам опасности: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первый класс опасности - чрезвычайно опасные;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2.2. второй класс опасности - 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высокоопасные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третий класс опасности - умеренно опасные;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2.4. четвертый класс опасности - малоопасные.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</w:t>
      </w:r>
      <w:hyperlink r:id="rId7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Классификатор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отходов, образующихся в Республике Беларусь, утверждается Министерством природных ресурсов и охраны окружающей среды Республики Беларусь по согласованию с Министерством здравоохранения Республики Беларусь и Министерством по чрезвычайным ситуациям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0" w:name="Par288"/>
      <w:bookmarkEnd w:id="20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16. Установление степени опасности отходов и класса опасности опасных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Степень опасности отходов и класс опасности опасных отходов указываются в классификаторе отходов, образующихся в Республике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Степень опасности отходов производства и класс опасности опасных отходов производства устанавливаются их производителями для всех образующихся отходов производства, если степень опасности этих отходов и класс опасности опасных отходов производства не указаны в классификаторе отходов, образующихся в Республике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Если производитель отходов производства не обеспечил установление степени опасности отходов производства и класса опасности опасных отходов производства, то их установление обязаны осуществить юридическое лицо или индивидуальный предприниматель, к которым перешло право собственности или иное вещное право на эти отходы.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Установление степени опасности отходов производства и класса опасности опасных отходов производства осуществляется в </w:t>
      </w:r>
      <w:hyperlink r:id="rId7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определенном Министерством природных ресурсов и охраны окружающей среды Республики Беларусь совместно с Министерством здравоохранения Республики Беларусь и Министерством по чрезвычайным ситуациям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4. Установление степени опасности отходов и класса опасности опасных отходов осуществляется на основании определения опасных для окружающей среды, здоровья граждан, имущества свойств отходов (токсичность, патогенность, взрывоопасность, </w:t>
      </w: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пожароопасность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, высокая реакционная способность, способность при обезвреживании образовывать стойкие органические загрязнители) и иных опасных свойств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5. Определение опасных свойств отходов производится на основании договоров с юридическими лицами и индивидуальными предпринимателями, имеющими необходимые средства измерений и состоящими на учете в Министерстве природных ресурсов и охраны окружающей среды Республики Беларусь в установленном им </w:t>
      </w:r>
      <w:hyperlink r:id="rId7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Определение опасных свойств отходов производится с выполнением требований, установленных законодательством об обеспечении единства измерений.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7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08.07.2008 N 367-З)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По результатам определения опасных свойств отходов оформляются и выдаются заключения о степени опасности отходов и классе опасности опасных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Класс опасности опасных отходов устанавливается исходя из наиболее высокого класса опасности, определенного по результатам исследования опасных свойств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 При смешивании опасных отходов с неопасными отходами, опасных отходов разных классов опасности класс опасности полученной смеси отходов устанавливается по наиболее высокому классу опасности опасного отхода, входящего в смесь, если иное не определено при установлении степени опасности и класса опасности полученной смеси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21" w:name="Par302"/>
      <w:bookmarkEnd w:id="21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4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ОБРАЩЕНИЕ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2" w:name="Par305"/>
      <w:bookmarkEnd w:id="22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17. Обязанности юридических и физических лиц, в том числе индивидуальных предпринимателей, осуществляющих обращение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Юридические лица и индивидуальные предприниматели, осуществляющие обращение с отходами, обязаны: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1.1. обеспечивать сбор отходов и их разделение по видам, за исключением случаев, когда смешивание отходов разных видов допускается в соответствии с техническими нормативными правовыми актами;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1.2. назначать должностных (уполномоченных) лиц, ответственных за обращение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1.3. разрабатывать и утверждать инструкции по обращению с отходами производства, а также обеспечивать их соблюдение;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1.4. обеспечивать обезвреживание и (или) использование отходов либо их перевозку на объекты обезвреживания отходов и (или) на объекты по использованию отходов, а также их хранение в санкционированных местах хранения отходов или захоронение в санкционированных местах захоронения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1.5. обеспечивать подготовку (обучение) работников в области обращения с отходами, а также инструктаж, проверку знаний и повышение их квалификации;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1.6. вести учет отходов и проводить их инвентаризацию в порядке, установленном настоящим Законом и иными актами законодательства об обращении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1.7. представлять в соответствии с законодательством о государственной статистике первичные статистические данные в области обращения с отходами;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1.8. предоставлять в порядке, установленном законодательством, достоверную информацию об обращении с отходами по требованию специально уполномоченных республиканских органов государственного управления в области обращения с отходами или их территориальных органов, местных исполнительных и распорядительных органов, граждан;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1.9. разрабатывать и принимать меры по уменьшению объемов (предотвращению) образования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1.10. осуществлять производственный контроль за состоянием окружающей среды и не допускать вредного воздействия отходов, продуктов их взаимодействия и (или) разложения на окружающую среду, здоровье граждан, имущество, а в случае оказания такого воздействия принимать меры по ликвидации или уменьшению последствий этого воздействия;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1.11. выполнять иные требования, нормы и правила, установленные настоящим Законом и иными актами законодательства об обращении с отходами, в том числе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Физические лица, осуществляющие обращение с отходами и не являющиеся индивидуальными предпринимателями, обязаны обеспечивать сбор отходов и разделение их по видам, если для этого юридическими лицами, обслуживающими жилые дома, созданы в соответствии с настоящим Законом и иными актами законодательства об обращении с отходами, в том числе техническими нормативными правовыми актами, необходимые условия.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Производители отходов производства обязаны: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3.1. обеспечивать разработку и утверждение нормативов образования отходов производства, а также их соблюдение;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3.2. обеспечивать установление степени опасности отходов производства и класса опасности опасных отходов производства, если степень опасности этих отходов и класс их опасности не указаны в </w:t>
      </w:r>
      <w:hyperlink r:id="rId7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классификаторе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отходов, образующихся в Республике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Собственники передаваемых в пользование зданий, сооружений и иных объектов либо уполномоченные ими лица обязаны создавать места временного хранения отходов, а также создавать иные условия производителям отходов для выполнения ими требований, установленных настоящим Законом и иными актами законодательства об обращении с отходами, в том числе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 Юридические лица, обслуживающие жилые дома, обязаны: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5.1. создавать условия производителям отходов потребления для выполнения ими требований, установленных настоящим Законом и иными актами законодательства об обращении с отходами, в том числе техническими нормативными правовыми актами;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5.2. обеспечивать удаление отходов потребления или заключать договоры на оказание услуг по удалению отходов потребления с юридическими лицами или индивидуальными предпринимателями, оказывающими такие услуги.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 Юридические лица и индивидуальные предприниматели, осуществляющие эксплуатацию объектов хранения, захоронения и обезвреживания отходов, обязаны: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6.1. осуществлять учет отходов, поступающих на хранение, захоронение и обезвреживание;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6.2. осуществлять хранение, захоронение и обезвреживание отходов в соответствии с требованиями законодательства об обращении с отходами, в том числе технических нормативных правовых актов;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6.3. содержать в технически исправном состоянии оборудование и сооружения, предотвращающие загрязнение окружающей среды отходами, продуктами их взаимодействия и (или) разложения;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6.4. проводить локальный мониторинг окружающей среды в </w:t>
      </w:r>
      <w:hyperlink r:id="rId8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установленном законодательством об охране окружающей среды.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 Собственники объектов захоронения отходов либо уполномоченные ими лица после завершения эксплуатации объектов захоронения отходов обязаны обеспечить проведение работ по их выводу из эксплуатации с последующим: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7.1. проведением локального мониторинга окружающей среды в порядке, установленном законодательством об охране окружающей среды;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7.2. обеспечением обезвреживания или использования продуктов взаимодействия и (или) разложения отходов в соответствии с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8. Собственники отходов потребления при невозможности их использования в соответствии с требованиями, установленными законодательством об обращении с отходами, в том числе техническими нормативными правовыми актами, обязаны принять меры по доставке отходов потребления в санкционированные места хранения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9. Собственники отходов либо уполномоченные ими юридические лица или индивидуальные предприниматели при перевозке отходов обязаны: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9.1. использовать транспортные средства, обеспечивающие безопасную перевозку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9.2. указывать в договоре перевозки отходов требования к погрузочно-разгрузочным работам, упаковке и условия, обеспечивающие безопасную перевозку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3" w:name="Par340"/>
      <w:bookmarkEnd w:id="23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18. Требования к обращению с отходами производства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Требования к обращению с отходами производства устанавливаются актами законодательства об обращении с отходами, в том числе техническими нормативными правовыми актами, а также инструкциями по обращению с отходами производства, разрабатываемыми и утверждаемыми в установленном порядке юридическими лицами и индивидуальными предпринимателями, осуществляющими обращение с отходами производства, по согласованию с территориальными органами Министерства природных ресурсов и охраны окружающей среды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8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2. </w:t>
      </w:r>
      <w:hyperlink r:id="rId8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разработки и утверждения юридическими лицами и индивидуальными предпринимателями инструкций по обращению с отходами производства устанавливается Министерством природных ресурсов и охраны окружающей среды Республики Беларусь по согласованию с Министерством здравоохранения Республики Беларусь, Министерством жилищно-коммунального хозяйства Республики Беларусь и Министерством по чрезвычайным ситуациям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8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84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согласования инструкций по обращению с отходами производства определяется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(часть вторая п. 2 статьи 18 введена </w:t>
      </w:r>
      <w:hyperlink r:id="rId8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Законом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4" w:name="Par349"/>
      <w:bookmarkEnd w:id="24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19. Требования к обращению с коммунальными отходами на территориях населенных пунктов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 Коммунальные отходы, образующиеся на территориях населенных пунктов, подлежат сбору и удалению в соответствии со </w:t>
      </w:r>
      <w:hyperlink r:id="rId8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схемами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обращения с коммунальными отходами, разрабатываемыми и утверждаемыми местными исполнительными и распорядительными органами по согласованию с территориальными органами Министерства природных ресурсов и охраны окружающей среды Республики Беларусь, уполномоченными государственными органами и учреждениями, осуществляющими государственный санитарный надзор.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2. Состав и </w:t>
      </w:r>
      <w:hyperlink r:id="rId8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разработки, согласования и утверждения схем обращения с коммунальными отходами устанавливаются Министерством жилищно-коммунального хозяйства Республики Беларусь по согласованию с Министерством природных ресурсов и охраны окружающей среды Республики Беларусь и Министерством здравоохранения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5" w:name="Par354"/>
      <w:bookmarkEnd w:id="25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20. Требования к обращению с отходами, образующимися после утраты потребительских свойств товаров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8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Требования к обращению с отходами, образующимися после утраты потребительских свойств товаров, а также перечень товаров, производители и поставщики которых обязаны обеспечивать сбор, обезвреживание и (или) использование отходов, образующихся после утраты потребительских свойств этих товаров, устанавливаются Президентом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Юридические лица и индивидуальные предприниматели, осуществляющие производство и (или) ввоз товаров, включенных в перечень товаров, производители и поставщики которых обязаны обеспечивать сбор, обезвреживание и (или) использование отходов, образующихся после утраты потребительских свойств этих товаров, а также ввоз потребительских товаров, упакованных в пластмассовую, стеклянную тару, тару на основе бумаги и картона, обеспечивают информирование потребителей товаров о требованиях к сбору отходов, образовавшихся после утраты потребительских свойств этих товаров, путем нанесения в соответствии с техническими нормативными правовыми актами в области технического нормирования и стандартизации соответствующей маркировки на товары.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6" w:name="Par361"/>
      <w:bookmarkEnd w:id="26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21. Требования к обращению с отходами, образующимися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Отходы, образующиеся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подлежат сбору и удалению в соответствии со схемами обращения с такими отходами, разрабатываемыми с учетом требований настоящего Закона и иных актов законодательства об обращении с отходами, в том числе технических нормативных правовых актов.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Схемы обращения с отходами, образующимися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разрабатываются и утверждаются органами управления гаражных кооперативов, садоводческих товариществ и иных потребительских кооперативов, а также пользователями земель природоохранного, оздоровительного, рекреационного и историко-культурного назначения по согласованию с территориальными органами Министерства природных ресурсов и охраны окружающей среды.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8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90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разработки и утверждения схем обращения с отходами, образующимися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устанавливается Министерством природных ресурсов и охраны окружающей среды Республики Беларусь по согласованию с Министерством здравоохранения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9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92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согласования схем обращения с отходами, образующимися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определяется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(часть третья п. 2 статьи 21 введена </w:t>
      </w:r>
      <w:hyperlink r:id="rId9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Законом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Удаление отходов, образующихся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осуществляется в соответствии с договорами на оказание услуг по удалению отходов, заключаемыми органами управления гаражных кооперативов, садоводческих товариществ и иных потребительских кооперативов, а также пользователями земель природоохранного, оздоровительного, рекреационного и историко-культурного назначения с юридическими лицами или индивидуальными предпринимателями, оказывающими такие услуги.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7" w:name="Par373"/>
      <w:bookmarkEnd w:id="27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22. Требования к обращению с отходами при осуществлении строительной деятельности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Обращение с отходами при осуществлении строительной деятельности производится с выполнением требований, установленных законодательством об архитектурной, градостроительной и строительной деятельности, об охране окружающей среды, настоящим Законом и иными актами законодательства об обращении с отходами, в том числе техническими нормативными правовыми актами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При разработке проектной документации на строительство, в том числе на реставрационные работы, капитальный и текущий ремонт, снос зданий и сооружений, монтаж и демонтаж зданий и конструкций, а также на сооружение сборных элементов на строительной площадке должен предусматриваться комплекс мероприятий по обращению с отходами, включающий в себя: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определение количественных и качественных (химический состав, агрегатное состояние, степень опасности и т.д.) показателей образующихся отходов и возможности их использования в качестве вторичного сырья;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2.2. определение мест временного хранения отходов на строительной площадке;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проектные решения по перевозке отходов в санкционированные места хранения отходов, санкционированные места захоронения отходов либо на объекты обезвреживания отходов и (или) на объекты по использованию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2.4. иные мероприятия, направленные на обеспечение соблюдения законодательства об обращении с отходами, в том числе технических нормативных правовых актов.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8" w:name="Par382"/>
      <w:bookmarkEnd w:id="28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23. Требования к обращению с отходами при разработке схем комплексной территориальной организации административно-территориальных единиц, генеральных планов городов и иных населенных пунктов, проектов благоустройства населенных пунктов или их частей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Разработка схем комплексной территориальной организации административно-территориальных единиц, генеральных планов городов и иных населенных пунктов, проектов благоустройства населенных пунктов или их частей осуществляется с соблюдением требований, установленных законодательством об архитектурной, градостроительной и строительной деятельности, об охране окружающей среды, настоящим Законом и иными актами законодательства об обращении с отходами, в том числе техническими нормативными правовыми актами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В схемах комплексной территориальной организации административно-территориальных единиц, генеральных планах городов и иных населенных пунктов, проектах благоустройства населенных пунктов или их частей должен быть предусмотрен комплекс мероприятий по обращению с отходами, включающий: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определение количественных и качественных (химический состав, агрегатное состояние, степень опасности и т.д.) показателей образующихся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2.2. определение мест временного хранения отходов, размещения объектов хранения и захоронения отходов, их мощностей и сроков эксплуатации;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иные мероприятия, направленные на обеспечение соблюдения законодательства об обращении с отходами, в том числе технических нормативных правовых актов.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29" w:name="Par390"/>
      <w:bookmarkEnd w:id="29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24. Сбор отходов и их разделение по видам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Сбор отходов и их разделение по видам осуществляются производителями отходов либо уполномоченными ими юридическими лицами или индивидуальными предпринимателями, осуществляющими обращение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Если производитель отходов не выполнил требования по разделению отходов по видам, то их разделение по видам обязаны осуществить юридическое лицо или индивидуальный предприниматель, к которым перешло право собственности или иное вещное право на эти отходы.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Смешивание отходов разных видов в соответствии с техническими нормативными правовыми актами допускается при захоронении и (или) обезвреживании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Координацию деятельности в сфере обращения со вторичными материальными ресурсами осуществляет Министерство жилищно-коммунального хозяйства Республики Беларусь. В целях координации деятельности в сфере обращения со вторичными материальными ресурсами Министерство жилищно-коммунального хозяйства Республики Беларусь создает государственную некоммерческую специально уполномоченную организацию - оператора в сфере обращения со вторичными материальными ресурсами, которая осуществляет свою деятельность в соответствии с положением, утверждаемым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(п. 3 статьи 24 в ред. </w:t>
      </w:r>
      <w:hyperlink r:id="rId9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0" w:name="Par398"/>
      <w:bookmarkEnd w:id="30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25. Хранение и захоронение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Хранение и захоронение отходов допускаются только в санкционированных местах хранения отходов и санкционированных местах захоронения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Санкционированные места хранения отходов производства и санкционированные места захоронения отходов производства, лимиты хранения и лимиты захоронения отходов производства и иные условия по обращению с отходами производства устанавливаются в разрешениях на хранение и захоронение отходов производства или в комплексных природоохранных разрешениях, выдаваемых Министерством природных ресурсов и охраны окружающей среды Республики Беларусь или его территориальными органами. При временном хранении отходов производства в целях накопления количества отходов, необходимого для перевозки, санкционированные места хранения отходов производства указываются в инструкциях по обращению с отходами производства, в которых определяются периодичность вывоза отходов производства и (или) допустимое количество их накопления. Нарушение периодичности вывоза отходов производства и (или) превышение допустимого количества их накопления при временном хранении не допускаются.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Санкционированные места хранения отходов, предназначенных для использования и (или) обезвреживания, при временном хранении на объектах по использованию отходов и (или) объектах обезвреживания отходов указываются в инструкциях по обращению с отходами производства, в которых определяется количество накопления отходов, предназначенных для использования и (или) обезвреживания на таких объектах.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Разрешения на хранение и захоронение отходов производства или комплексные природоохранные разрешения получают собственники отходов производства либо уполномоченные ими юридические лица или индивидуальные предприниматели, осуществляющие обращение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Основания, условия, </w:t>
      </w:r>
      <w:hyperlink r:id="rId9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выдачи, приостановления действия и аннулирования разрешений на хранение и захоронение отходов производства, а также </w:t>
      </w:r>
      <w:hyperlink r:id="rId9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выдачи комплексных природоохранных разрешений определяются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(п. 2 статьи 25 в ред. </w:t>
      </w:r>
      <w:hyperlink r:id="rId9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Санкционированные места хранения отходов потребления и санкционированные места захоронения отходов потребления, за исключением отходов, образующихся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определяются местными исполнительными и распорядительными органами в </w:t>
      </w:r>
      <w:hyperlink r:id="rId9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схемах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обращения с коммунальными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Санкционированные места хранения отходов и санкционированные места захоронения отходов, образующихся в гаражных кооперативах, садоводческих товариществах и иных потребительских кооперативах, а также на землях природоохранного, оздоровительного, рекреационного и историко-культурного назначения, определяются органами управления гаражных кооперативов, садоводческих товариществ и иных потребительских кооперативов, а также пользователями земель природоохранного, оздоровительного, рекреационного и историко-культурного назначения в схемах обращения с такими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 Захоронение вторичных материальных ресурсов запрещается.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1" w:name="Par410"/>
      <w:bookmarkEnd w:id="31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26. Перевозка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Перевозка отходов производится с использованием транспортных средств, обеспечивающих предотвращение вредного воздействия перевозимых отходов на окружающую среду, здоровье граждан, имущество, и осуществляется в соответствии с настоящим Законом, гражданским законодательством и законодательством о транспорте, а перевозка опасных отходов, классифицированных как опасные грузы, - в соответствии с законодательством о перевозке опасных грузов.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2. Перевозка отходов производства допускается при наличии сопроводительного </w:t>
      </w:r>
      <w:hyperlink r:id="rId9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паспорта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перевозки отходов производства, за исключением перевозки на захоронение (в соответствии с заключенными договорами на оказание услуг) отходов производства, относящихся к коммунальным отходам, вывоз которых осуществляется предприятиями, осуществляющими сбор и вывоз отходов производства, относящихся к коммунальным отходам. Сопроводительный паспорт перевозки отходов производства оформляется собственником перевозимых отходов производства и должен содержать сведения: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0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о производителе перевозимых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2.2. о собственнике перевозимых отходов производства в случае, если он не является их производителем;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о получателе перевозимых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2.4. о юридическом лице или индивидуальном предпринимателе, осуществляющих перевозку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2.5. о транспортном средстве, на котором осуществляется перевозка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2.6. об упаковке перевозимых отходов производства.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Министерство природных ресурсов и охраны окружающей среды Республики Беларусь утверждает </w:t>
      </w:r>
      <w:hyperlink r:id="rId10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форму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сопроводительного паспорта перевозки отходов производства, а также устанавливает </w:t>
      </w:r>
      <w:hyperlink r:id="rId10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его оформления.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2" w:name="Par423"/>
      <w:bookmarkEnd w:id="32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27. Ввоз и (или) вывоз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0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Ввоз и (или) вывоз отходов осуществляются в соответствии с настоящим Законом и иными актами законодательства об обращении с отходами, законодательством о внешнеэкономической деятельности, таможенном регулировании, международными договорами Республики Беларусь и иными международно-правовыми актами, составляющими нормативную правовую базу Таможенного союза и Единого экономического пространства.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Ввоз отходов в Республику Беларусь допускается только в целях их использования в качестве вторичного сырья на территории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Ввоз отходов в Республику Беларусь в целях их хранения на объектах хранения отходов, а также их захоронения и (или) обезвреживания на территории Республики Беларусь запрещается.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33" w:name="Par430"/>
      <w:bookmarkEnd w:id="33"/>
      <w:r w:rsidRPr="00A33797">
        <w:rPr>
          <w:rFonts w:ascii="Times New Roman" w:hAnsi="Times New Roman" w:cs="Times New Roman"/>
          <w:sz w:val="30"/>
          <w:szCs w:val="30"/>
        </w:rPr>
        <w:t>3. Ввоз в Республику Беларусь с территории государства - члена Таможенного союза и (или) вывоз из Республики Беларусь на территорию государства - члена Таможенного союза опасных отходов осуществляются на основании заключения (разрешительного документа) на ввоз и (или) вывоз опасных отходов, выдаваемого Министерством природных ресурсов и охраны окружающей среды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Заключение (разрешительный документ) на ввоз и (или) вывоз опасных отходов выдается в соответствии с </w:t>
      </w:r>
      <w:hyperlink r:id="rId10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порядком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и условиями выдачи заключений (разрешительных документов) на ввоз и (или) вывоз опасных отходов, устанавливаемыми Советом Министров Республики Беларусь по согласованию с Президентом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Ввоз на таможенную территорию Таможенного союза и (или) вывоз с таможенной территории Таможенного союза опасных отходов осуществляются на основании лицензий на ввоз на таможенную территорию Таможенного союза или на вывоз с таможенной территории Таможенного союза опасных отходов, выдаваемых Министерством торговли Республики Беларусь, в соответствии с международными договорами Республики Беларусь и иными международно-правовыми актами, составляющими нормативную правовую базу Таможенного союза и Единого экономического пространства.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34" w:name="Par433"/>
      <w:bookmarkEnd w:id="34"/>
      <w:r w:rsidRPr="00A33797">
        <w:rPr>
          <w:rFonts w:ascii="Times New Roman" w:hAnsi="Times New Roman" w:cs="Times New Roman"/>
          <w:sz w:val="30"/>
          <w:szCs w:val="30"/>
        </w:rPr>
        <w:t>4. Собственники опасных отходов либо уполномоченные ими лица, осуществляющие ввоз опасных отходов в Республику Беларусь или их перемещение транзитом через территорию Республики Беларусь, несут ответственность за причинение вреда при осуществлении их ввоза или перемещения транзитом и обязаны обеспечить исполнение обязательств по вывозу опасных отходов из Республики Беларусь при их перемещении транзитом через территорию Республики Беларусь, а также исполнение обязательств вследствие причинения вреда при ввозе опасных отходов в Республику Беларусь или их перемещении транзитом через территорию Республики Беларусь путем внесения залога денежных средств в республиканский бюджет.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05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расчета суммы залога денежных средств, подлежащего внесению в республиканский бюджет в соответствии с </w:t>
      </w:r>
      <w:hyperlink w:anchor="Par433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частью первой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настоящего пункта, а также порядок внесения такого залога в республиканский бюджет и его возврата устанавливаются Советом Министров Республики Беларусь по согласованию с Президентом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5. Правила, изложенные в </w:t>
      </w:r>
      <w:hyperlink w:anchor="Par43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пунктах 3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и </w:t>
      </w:r>
      <w:hyperlink w:anchor="Par43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4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настоящей статьи, применяются при ввозе и (или) вывозе опасных отходов, включенных в Единый </w:t>
      </w:r>
      <w:hyperlink r:id="rId10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перечень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товаров, к которым применяются запреты или ограничения на ввоз или вывоз государствами - членами Таможенного союза в рамках Евразийского экономического сообщества в торговле с третьими странами, утверждаемый международно-правовым актом, составляющим нормативную правовую базу Таможенного союза и Единого экономического пространства.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5" w:name="Par437"/>
      <w:bookmarkEnd w:id="35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28. Использование отходов в качестве вторичного сырья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Отходы в качестве вторичного сырья должны использоваться в соответствии с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0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Использование отходов с применением технологий, приводящих к образованию стойких органических загрязнителей, запрещается.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Объекты по использованию отходов, введенные в эксплуатацию, подлежат регистрации в реестре объектов по использованию отходов в </w:t>
      </w:r>
      <w:hyperlink r:id="rId10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определяемом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0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28.12.2009 N 93-З)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Ведение реестра объектов по использованию отходов осуществляется Министерством природных ресурсов и охраны окружающей среды Республики Беларусь либо организацией, уполномоченной им на ведение этого реестра.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Эксплуатация объектов по использованию отходов, не включенных в реестр таких объектов, не допускается.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По вопросу, касающемуся обезвреживания твердых бытовых отходов, образующихся в сельских населенных пунктах и поселках городского типа, см. </w:t>
      </w:r>
      <w:hyperlink r:id="rId11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приказ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Министерства природных ресурсов и охраны окружающей среды Республики Беларусь, Министерства жилищно-коммунального хозяйства Республики Беларусь от 19.01.2000 N 14/8а.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По вопросу, касающемуся обезвреживания отходов лекарственных средств, изделий медицинского назначения и медицинской техники, см. </w:t>
      </w:r>
      <w:hyperlink r:id="rId11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Министерства здравоохранения Республики Беларусь от 22.11.2002 N 81.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6" w:name="Par454"/>
      <w:bookmarkEnd w:id="36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29. Обезвреживание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Обезвреживание отходов должно осуществляться только на объектах обезвреживания отходов, эксплуатация которых производится в соответствии с требованиями, установленными настоящим Законом, иными актами законодательства об обращении с отходами, об охране окружающей среды, в том числе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Обезвреживание отходов с применением технологий, приводящих к образованию стойких органических загрязнителей, а также уничтожение при обезвреживании вторичных материальных ресурсов запрещаются.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7" w:name="Par459"/>
      <w:bookmarkEnd w:id="37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30. Размещение, проектирование и строительство объектов хранения, захоронения и обезвреживания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Размещение, проектирование и строительство объектов хранения, захоронения и обезвреживания отходов производятся в соответствии с требованиями законодательства об охране и использовании земель, о недрах, об архитектурной, градостроительной и строительной деятельности, об охране окружающей среды, о санитарно-эпидемическом благополучии населения и осуществляются в соответствии с утвержденными в установленном порядке территориальными программами в области обращения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При проектировании объектов хранения, захоронения и обезвреживания отходов в проектной документации должны предусматриваться проектные решения по: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созданию сооружений (устройств), обеспечивающих учет отходов, поступающих на эти объекты;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2.2. созданию сооружений, обеспечивающих проведение локального мониторинга окружающей среды в период эксплуатации этих объектов, а для объектов захоронения отходов - и после их вывода из эксплуатации;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выводу из эксплуатации, демонтажу, сносу объектов хранения, захоронения и обезвреживания отходов, а также рекультивации земельных участков, на которых были размещены объекты хранения и обезвреживания отходов, с соблюдением требований, установленных настоящим Законом, иными актами законодательства об обращении с отходами, об охране окружающей среды, в том числе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При проектировании объектов хранения и захоронения отходов в проектной документации также должен предусматриваться комплекс мероприятий по предотвращению в период эксплуатации этих объектов и после их вывода из эксплуатации загрязнения окружающей среды отходами, продуктами их взаимодействия и (или) разложения.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 проектировании объектов обезвреживания отходов в проектной документации также должно быть предусмотрено строительство сооружений, обеспечивающих обезвреживание или использование продуктов взаимодействия и (или) разложения отходов, образующихся при их обезвреживании.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Запрещается размещение объектов хранения, захоронения и обезвреживания отходов на землях природоохранного, оздоровительного, рекреационного и историко-культурного назначения, водного и лесного фондов, а объектов хранения и захоронения отходов - и на землях населенных пунктов.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8" w:name="Par470"/>
      <w:bookmarkEnd w:id="38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31. Эксплуатация объектов хранения, захоронения и обезвреживания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 Объекты хранения, захоронения и обезвреживания отходов, введенные в эксплуатацию, подлежат учету в реестре объектов хранения, захоронения и обезвреживания отходов в </w:t>
      </w:r>
      <w:hyperlink r:id="rId11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определяемом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Законов Республики Беларусь от 28.12.2009 </w:t>
      </w:r>
      <w:hyperlink r:id="rId11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93-З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12.12.2012 </w:t>
      </w:r>
      <w:hyperlink r:id="rId11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6-З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Ведение реестра объектов хранения, захоронения и обезвреживания отходов осуществляется Министерством природных ресурсов и охраны окружающей среды Республики Беларусь либо организацией, уполномоченной им на ведение этого реестра.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Исключен.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(п. 2 статьи 31 исключен. - </w:t>
      </w:r>
      <w:hyperlink r:id="rId11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Отходы, поступающие на объекты хранения, захоронения и обезвреживания отходов, подлежат учету в порядке, устанавливаемом законодательством об обращении с отходами, в том числе техническими нормативными правовыми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4. Эксплуатация объектов захоронения коммунальных отходов осуществляется в соответствии с техническим кодексом установившейся практики эксплуатации объектов захоронения коммунальных отходов, утверждаемым Министерством жилищно-коммунального хозяйства Республики Беларусь совместно с Министерством природных ресурсов и охраны окружающей среды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 Технический кодекс установившейся практики эксплуатации объектов захоронения коммунальных отходов должен содержать: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5.1. перечень отходов, запрещаемых или ограничиваемых для захоронения;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5.2. условия эксплуатации сооружений, предотвращающих загрязнение окружающей среды коммунальными отходами, продуктами их взаимодействия и (или) разложения, а также перечень этих сооружений;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5.3. условия приема коммунальных отходов к захоронению;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5.4. описание технологий захоронения коммунальных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5.5. иные требования, обеспечивающие эксплуатацию объектов захоронения коммунальных отходов в соответствии с законодательством об охране окружающей среды.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6. Эксплуатация объектов обезвреживания коммунальных отходов осуществляется в соответствии с техническим кодексом установившейся практики эксплуатации объектов обезвреживания коммунальных отходов, утверждаемым Министерством природных ресурсов и охраны окружающей среды Республики Беларусь совместно с Министерством жилищно-коммунального хозяйства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 Технический кодекс установившейся практики эксплуатации объектов обезвреживания коммунальных отходов должен содержать: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7.1. условия обращения с коммунальными отходами, поступающими на объекты обезвреживания коммунальных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7.2. условия обращения с продуктами взаимодействия и (или) разложения коммунальных отходов, образующимися при их обезвреживании;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7.3. описание технологий обезвреживания коммунальных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7.4. иные требования, обеспечивающие эксплуатацию объектов обезвреживания коммунальных отходов в соответствии с законодательством об охране окружающей среды.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8. Разработка, согласование и утверждение технических кодексов установившейся практики эксплуатации объектов захоронения и объектов обезвреживания коммунальных отходов осуществляются в соответствии с законодательством о техническом нормировании и стандартизации.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9. Эксплуатация объектов захоронения коммунальных отходов без действующих сооружений, предотвращающих загрязнение окружающей среды отходами, продуктами их взаимодействия и (или) разложения, с 1 января 2015 года запрещается.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39" w:name="Par494"/>
      <w:bookmarkEnd w:id="39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32. Вывод из эксплуатации, демонтаж, снос объектов хранения, обезвреживания и захоронения отходов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Вывод из эксплуатации, демонтаж, снос объектов хранения, обезвреживания и захоронения отходов производятся согласно проектной документации, разработанной в соответствии с законодательством об архитектурной, градостроительной и строительной деятельности, об охране окружающей среды.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В проектной документации на вывод из эксплуатации, демонтаж, снос объектов хранения, обезвреживания и захоронения отходов должен предусматриваться комплекс мероприятий по предотвращению вредного воздействия на окружающую среду продуктов взаимодействия и (или) разложения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40" w:name="Par499"/>
      <w:bookmarkEnd w:id="40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5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НОРМИРОВАНИЕ ОБРАЗОВАНИЯ ОТХОДОВ ПРОИЗВОДСТВА. УЧЕТ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И ИНВЕНТАРИЗАЦИЯ ОТХОДОВ. ГОСУДАРСТВЕННЫЕ СТАТИСТИЧЕСКИЕ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НАБЛЮДЕНИЯ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41" w:name="Par504"/>
      <w:bookmarkEnd w:id="41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33. Нормативы образования отходов производства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Приказом Министерства природных ресурсов и охраны окружающей среды Республики Беларусь от 11.05.2011 N 200-ОД утверждены </w:t>
      </w:r>
      <w:hyperlink r:id="rId11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показатели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нормативов образования отходов производства некоторых технологических процессов.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 </w:t>
      </w:r>
      <w:hyperlink r:id="rId117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Нормативы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образования отходов производства устанавливаются для отходов производства, подлежащих хранению на объектах хранения отходов или захоронению на объектах захоронения отходов, в целях определения количественных показателей образования отходов производства, лимитов хранения и лимитов захоронения отходов производства.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Нормативы образования отходов производства утверждаются производителями этих отходов.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(часть вторая п. 1 статьи 33 в ред. </w:t>
      </w:r>
      <w:hyperlink r:id="rId11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Республиканские органы государственного управления и иные государственные организации, подчиненные Правительству Республики Беларусь, вправе устанавливать для подчиненных (подведомственных) им или входящих в их состав организаций отраслевые нормативы образования отходов производства.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1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3. </w:t>
      </w:r>
      <w:hyperlink r:id="rId12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Порядок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утверждения нормативов образования отходов производства определяется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Законов Республики Беларусь от 28.12.2009 </w:t>
      </w:r>
      <w:hyperlink r:id="rId121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93-З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, от 12.12.2012 </w:t>
      </w:r>
      <w:hyperlink r:id="rId12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N 6-З</w:t>
        </w:r>
      </w:hyperlink>
      <w:r w:rsidRPr="00A33797">
        <w:rPr>
          <w:rFonts w:ascii="Times New Roman" w:hAnsi="Times New Roman" w:cs="Times New Roman"/>
          <w:sz w:val="30"/>
          <w:szCs w:val="30"/>
        </w:rPr>
        <w:t>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42" w:name="Par518"/>
      <w:bookmarkEnd w:id="42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34. Лимиты хранения и лимиты захоронения отходов производства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2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Лимиты хранения и лимиты захоронения отходов производства устанавливаются в целях охраны окружающей среды и рационального использования природных ресурсов, а также стимулирования внедрения наилучших доступных технических методов.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Лимиты хранения и лимиты захоронения отходов производства устанавливаются с учетом: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2.1. нормативов образования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2.2. мероприятий по предотвращению или уменьшению объемов образования отходов производства, увеличению объемов использования отходов производства;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2.3. мощностей объектов хранения и захоронения отходов, установленных сроков их эксплуатации и количества накопленных отходов на этих объектах;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2.4. наличия действующих на территории соответствующей административно-территориальной единицы и в Республике Беларусь объектов обезвреживания отходов и объектов по использованию отходов;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2.5. иных условий, установленных законодательством об обращении с отходами.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43" w:name="Par530"/>
      <w:bookmarkEnd w:id="43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35. Учет и инвентаризация отходов. Государственные статистические наблюдения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1. Учет отходов ведется юридическими лицами и индивидуальными предпринимателями, осуществляющими обращение с отходами, в порядке, установленном Министерством природных ресурсов и охраны окружающей среды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2. Инвентаризация отходов проводится юридическими лицами и индивидуальными предпринимателями, осуществляющими обращение с отходами, либо уполномоченными ими юридическими лицами или индивидуальными предпринимателями не реже одного раза в год в </w:t>
      </w:r>
      <w:hyperlink r:id="rId124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порядке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установленном Министерством природных ресурсов и охраны окружающей среды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3. Ведение государственных статистических наблюдений в области обращения с отходами и представление первичных статистических данных в этой области осуществляются в соответствии с законодательством о государственной статистике.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44" w:name="Par536"/>
      <w:bookmarkEnd w:id="44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6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КОНТРОЛЬ И ГОСУДАРСТВЕННЫЙ НАДЗОР В ОБЛАСТИ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ОБРАЩЕНИЯ С ОТХОДАМИ. ОТВЕТСТВЕННОСТЬ ЗА НАРУШЕНИЕ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ЗАКОНОДАТЕЛЬСТВА ОБ ОБРАЩЕНИИ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25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12.12.2012 N 6-З)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45" w:name="Par542"/>
      <w:bookmarkEnd w:id="45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36. Контроль и государственный санитарный надзор в области обращения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(в ред. </w:t>
      </w:r>
      <w:hyperlink r:id="rId12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Закона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04.01.2014 N 130-З)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46" w:name="Par546"/>
      <w:bookmarkEnd w:id="46"/>
      <w:r w:rsidRPr="00A33797">
        <w:rPr>
          <w:rFonts w:ascii="Times New Roman" w:hAnsi="Times New Roman" w:cs="Times New Roman"/>
          <w:sz w:val="30"/>
          <w:szCs w:val="30"/>
        </w:rPr>
        <w:t>1. Контроль в области обращения с отходами является частью контроля в области охраны окружающей среды, рационального использования природных ресурсов, гидрометеорологической деятельности и включает в себя контроль за соблюдением требований законодательства об обращении с отходами, в том числе технических нормативных правовых актов.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Контроль в области обращения с отходами осуществляют Министерство природных ресурсов и охраны окружающей среды Республики Беларусь и его территориальные органы, определенные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bookmarkStart w:id="47" w:name="Par548"/>
      <w:bookmarkEnd w:id="47"/>
      <w:r w:rsidRPr="00A33797">
        <w:rPr>
          <w:rFonts w:ascii="Times New Roman" w:hAnsi="Times New Roman" w:cs="Times New Roman"/>
          <w:sz w:val="30"/>
          <w:szCs w:val="30"/>
        </w:rPr>
        <w:t>3. Государственный санитарный надзор в области обращения с отходами осуществляют органы и учреждения, осуществляющие государственный санитарный надзор, определенные Советом Министров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4. Порядок осуществления контроля и надзора, указанных в </w:t>
      </w:r>
      <w:hyperlink w:anchor="Par546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пунктах 1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- </w:t>
      </w:r>
      <w:hyperlink w:anchor="Par548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3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настоящей статьи, устанавливается законодательными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48" w:name="Par551"/>
      <w:bookmarkEnd w:id="48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37. Ответственность за нарушение законодательства об обращении с отходами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Юридические и физические лица, в том числе индивидуальные предприниматели, нарушившие законодательство об обращении с отходами, несут гражданско-правовую, административную, уголовную и иную ответственность в соответствии с законодательными актами.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0"/>
          <w:szCs w:val="30"/>
        </w:rPr>
      </w:pPr>
      <w:bookmarkStart w:id="49" w:name="Par555"/>
      <w:bookmarkEnd w:id="49"/>
      <w:r w:rsidRPr="00A33797">
        <w:rPr>
          <w:rFonts w:ascii="Times New Roman" w:hAnsi="Times New Roman" w:cs="Times New Roman"/>
          <w:b/>
          <w:bCs/>
          <w:sz w:val="30"/>
          <w:szCs w:val="30"/>
        </w:rPr>
        <w:t>Глава 7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3797">
        <w:rPr>
          <w:rFonts w:ascii="Times New Roman" w:hAnsi="Times New Roman" w:cs="Times New Roman"/>
          <w:b/>
          <w:bCs/>
          <w:sz w:val="30"/>
          <w:szCs w:val="30"/>
        </w:rPr>
        <w:t>ЗАКЛЮЧИТЕЛЬНЫЕ ПОЛОЖЕНИЯ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33797">
        <w:rPr>
          <w:rFonts w:ascii="Times New Roman" w:hAnsi="Times New Roman" w:cs="Times New Roman"/>
          <w:sz w:val="30"/>
          <w:szCs w:val="30"/>
        </w:rPr>
        <w:t>КонсультантПлюс</w:t>
      </w:r>
      <w:proofErr w:type="spellEnd"/>
      <w:r w:rsidRPr="00A33797">
        <w:rPr>
          <w:rFonts w:ascii="Times New Roman" w:hAnsi="Times New Roman" w:cs="Times New Roman"/>
          <w:sz w:val="30"/>
          <w:szCs w:val="30"/>
        </w:rPr>
        <w:t>: примечание.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Нумерация статей дана в соответствии с официальным текстом документа.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50" w:name="Par562"/>
      <w:bookmarkEnd w:id="50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39. Признание утратившими силу некоторых законодательных актов Республики Беларусь и их отдельных положений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Признать утратившими силу: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27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25 ноября 1993 года "Об отходах" (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Ведамасцi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Вярхоўнага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Савета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Рэспублiкi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Беларусь, 1994 г., N 3, ст. 22);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28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Закон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 от 26 октября 2000 года "О внесении изменений и дополнений в Закон Республики Беларусь "Об отходах производства и потребления" (Национальный реестр правовых актов Республики Беларусь, 2000 г., N 106, 2/218);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29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статью 14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Закона Республики Беларусь от 24 июля 2002 года "О внесении изменений и дополнения в некоторые законодательные акты Республики Беларусь в связи с реорганизацией системы республиканских органов государственного управления" (Национальный реестр правовых актов Республики Беларусь, 2002 г., N 87, 2/883);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30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статью 8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Закона Республики Беларусь от 18 ноября 2004 года "О внесении дополнений и изменений в некоторые законодательные акты Республики Беларусь по вопросам налогообложения" (Национальный реестр правовых актов Республики Беларусь, 2004 г., N 189, 2/1087);</w:t>
      </w:r>
    </w:p>
    <w:p w:rsidR="00721CF0" w:rsidRPr="00A33797" w:rsidRDefault="00F278EC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hyperlink r:id="rId131" w:history="1">
        <w:r w:rsidR="00721CF0" w:rsidRPr="00A33797">
          <w:rPr>
            <w:rFonts w:ascii="Times New Roman" w:hAnsi="Times New Roman" w:cs="Times New Roman"/>
            <w:color w:val="0000FF"/>
            <w:sz w:val="30"/>
            <w:szCs w:val="30"/>
          </w:rPr>
          <w:t>Постановление</w:t>
        </w:r>
      </w:hyperlink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Верховного Совета Республики Беларусь от 25 ноября 1993 года "О порядке введения в действие Закона Республики Беларусь "Об отходах производства и потребления" (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Ведамасцi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Вярхоўнага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Савета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21CF0" w:rsidRPr="00A33797">
        <w:rPr>
          <w:rFonts w:ascii="Times New Roman" w:hAnsi="Times New Roman" w:cs="Times New Roman"/>
          <w:sz w:val="30"/>
          <w:szCs w:val="30"/>
        </w:rPr>
        <w:t>Рэспублiкi</w:t>
      </w:r>
      <w:proofErr w:type="spellEnd"/>
      <w:r w:rsidR="00721CF0" w:rsidRPr="00A33797">
        <w:rPr>
          <w:rFonts w:ascii="Times New Roman" w:hAnsi="Times New Roman" w:cs="Times New Roman"/>
          <w:sz w:val="30"/>
          <w:szCs w:val="30"/>
        </w:rPr>
        <w:t xml:space="preserve"> Беларусь, 1994 г., N 3, ст. 23).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51" w:name="Par571"/>
      <w:bookmarkEnd w:id="51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40. Переходные положения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1. До приведения актов законодательства в соответствие с настоящим Законом они применяются в той части, в которой не противоречат настоящему Закону, если иное не установлено </w:t>
      </w:r>
      <w:hyperlink r:id="rId132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Конституцией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Республики Беларусь.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2. Разрешения на размещение отходов производства и разрешения на трансграничное перемещение отходов, выданные до вступления в силу настоящего Закона, действуют до истечения срока, установленного в них.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Статья 41 вступила в силу со дня официального опубликования (</w:t>
      </w:r>
      <w:hyperlink w:anchor="Par590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статья 42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данного документа).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52" w:name="Par579"/>
      <w:bookmarkEnd w:id="52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41. Приведение актов законодательства в соответствие с настоящим Законом и принятие иных мер, необходимых для реализации положений настоящего Закона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Совету Министров Республики Беларусь в течение шести месяцев со дня официального опубликования настоящего Закона: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принять необходимые меры по приведению актов законодательства в соответствие с настоящим Законом;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обеспечить разработку и утверждение в установленном порядке государственной </w:t>
      </w:r>
      <w:hyperlink r:id="rId133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программы</w:t>
        </w:r>
      </w:hyperlink>
      <w:r w:rsidRPr="00A33797">
        <w:rPr>
          <w:rFonts w:ascii="Times New Roman" w:hAnsi="Times New Roman" w:cs="Times New Roman"/>
          <w:sz w:val="30"/>
          <w:szCs w:val="30"/>
        </w:rPr>
        <w:t xml:space="preserve"> по строительству на действующих объектах захоронения коммунальных отходов сооружений, предотвращающих загрязнение окружающей среды отходами, продуктами их взаимодействия и (или) разложения, на период до 2015 года;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обеспечить разработку и утверждение технических кодексов установившейся практики эксплуатации объектов захоронения и объектов обезвреживания коммунальных отходов, а также технических нормативных правовых актов, устанавливающих требования к подготовке вторичного сырья для использования;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принять иные меры, необходимые для реализации положений настоящего Закона.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Статья 42 вступила в силу со дня официального опубликования.</w:t>
      </w: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bookmarkStart w:id="53" w:name="Par590"/>
      <w:bookmarkEnd w:id="53"/>
      <w:r w:rsidRPr="00A33797">
        <w:rPr>
          <w:rFonts w:ascii="Times New Roman" w:hAnsi="Times New Roman" w:cs="Times New Roman"/>
          <w:b/>
          <w:bCs/>
          <w:sz w:val="30"/>
          <w:szCs w:val="30"/>
        </w:rPr>
        <w:t>Статья 42. Вступление в силу настоящего Закона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 xml:space="preserve">Настоящий Закон вступает в силу через шесть месяцев после его официального опубликования, за исключением настоящей статьи и </w:t>
      </w:r>
      <w:hyperlink w:anchor="Par579" w:history="1">
        <w:r w:rsidRPr="00A33797">
          <w:rPr>
            <w:rFonts w:ascii="Times New Roman" w:hAnsi="Times New Roman" w:cs="Times New Roman"/>
            <w:color w:val="0000FF"/>
            <w:sz w:val="30"/>
            <w:szCs w:val="30"/>
          </w:rPr>
          <w:t>статьи 41</w:t>
        </w:r>
      </w:hyperlink>
      <w:r w:rsidRPr="00A33797">
        <w:rPr>
          <w:rFonts w:ascii="Times New Roman" w:hAnsi="Times New Roman" w:cs="Times New Roman"/>
          <w:sz w:val="30"/>
          <w:szCs w:val="30"/>
        </w:rPr>
        <w:t>, которые вступают в силу со дня официального опубликования настоящего Закона.</w:t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33797">
        <w:rPr>
          <w:rFonts w:ascii="Times New Roman" w:hAnsi="Times New Roman" w:cs="Times New Roman"/>
          <w:sz w:val="30"/>
          <w:szCs w:val="30"/>
        </w:rPr>
        <w:t>Президент Республики Беларусь А.Лукашенко</w:t>
      </w:r>
      <w:r w:rsidRPr="00A33797">
        <w:rPr>
          <w:rFonts w:ascii="Times New Roman" w:hAnsi="Times New Roman" w:cs="Times New Roman"/>
          <w:sz w:val="30"/>
          <w:szCs w:val="30"/>
        </w:rPr>
        <w:br/>
      </w: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</w:p>
    <w:p w:rsidR="00721CF0" w:rsidRPr="00A33797" w:rsidRDefault="00721CF0" w:rsidP="00A3379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63F4D" w:rsidRPr="00A33797" w:rsidRDefault="00D63F4D" w:rsidP="00A3379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D63F4D" w:rsidRPr="00A33797" w:rsidSect="00F8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1CF0"/>
    <w:rsid w:val="00001EB9"/>
    <w:rsid w:val="00003595"/>
    <w:rsid w:val="0000646D"/>
    <w:rsid w:val="000078EC"/>
    <w:rsid w:val="00013BE6"/>
    <w:rsid w:val="00014FB5"/>
    <w:rsid w:val="000315BA"/>
    <w:rsid w:val="00036856"/>
    <w:rsid w:val="000427E3"/>
    <w:rsid w:val="000465E4"/>
    <w:rsid w:val="000472CA"/>
    <w:rsid w:val="00060457"/>
    <w:rsid w:val="000732E8"/>
    <w:rsid w:val="00080D34"/>
    <w:rsid w:val="00090E10"/>
    <w:rsid w:val="000919B4"/>
    <w:rsid w:val="000964D5"/>
    <w:rsid w:val="000A1402"/>
    <w:rsid w:val="000A7393"/>
    <w:rsid w:val="000A7EFF"/>
    <w:rsid w:val="000C17EA"/>
    <w:rsid w:val="000C3B18"/>
    <w:rsid w:val="000C554C"/>
    <w:rsid w:val="000C59B8"/>
    <w:rsid w:val="000C69DA"/>
    <w:rsid w:val="000E33F9"/>
    <w:rsid w:val="000E4A61"/>
    <w:rsid w:val="00105CC2"/>
    <w:rsid w:val="00110F2D"/>
    <w:rsid w:val="0011473B"/>
    <w:rsid w:val="00145B5C"/>
    <w:rsid w:val="00157763"/>
    <w:rsid w:val="001577DF"/>
    <w:rsid w:val="00166F00"/>
    <w:rsid w:val="00167D7B"/>
    <w:rsid w:val="001709D5"/>
    <w:rsid w:val="001727E3"/>
    <w:rsid w:val="00173236"/>
    <w:rsid w:val="00173C00"/>
    <w:rsid w:val="00175A77"/>
    <w:rsid w:val="00177ABC"/>
    <w:rsid w:val="00181121"/>
    <w:rsid w:val="00181DC1"/>
    <w:rsid w:val="00187170"/>
    <w:rsid w:val="00194940"/>
    <w:rsid w:val="001967F4"/>
    <w:rsid w:val="001A07F8"/>
    <w:rsid w:val="001A4B2B"/>
    <w:rsid w:val="001A4B57"/>
    <w:rsid w:val="001B631D"/>
    <w:rsid w:val="001C27DA"/>
    <w:rsid w:val="001C4412"/>
    <w:rsid w:val="001C5BB4"/>
    <w:rsid w:val="001C6427"/>
    <w:rsid w:val="001D1FE9"/>
    <w:rsid w:val="001D475D"/>
    <w:rsid w:val="001D55B2"/>
    <w:rsid w:val="001D67D1"/>
    <w:rsid w:val="001D7EAF"/>
    <w:rsid w:val="001E0BE5"/>
    <w:rsid w:val="001F1A4E"/>
    <w:rsid w:val="001F1C17"/>
    <w:rsid w:val="001F1D0D"/>
    <w:rsid w:val="001F3E55"/>
    <w:rsid w:val="001F74A0"/>
    <w:rsid w:val="00202087"/>
    <w:rsid w:val="00203512"/>
    <w:rsid w:val="0021239C"/>
    <w:rsid w:val="00216C77"/>
    <w:rsid w:val="00222FA6"/>
    <w:rsid w:val="002267C6"/>
    <w:rsid w:val="002325A3"/>
    <w:rsid w:val="00233E05"/>
    <w:rsid w:val="0023597B"/>
    <w:rsid w:val="00241791"/>
    <w:rsid w:val="002440CC"/>
    <w:rsid w:val="002467F5"/>
    <w:rsid w:val="00250A1E"/>
    <w:rsid w:val="00256F48"/>
    <w:rsid w:val="002639EB"/>
    <w:rsid w:val="00265945"/>
    <w:rsid w:val="002733AF"/>
    <w:rsid w:val="00273CEE"/>
    <w:rsid w:val="002750D6"/>
    <w:rsid w:val="0027626C"/>
    <w:rsid w:val="00281ECA"/>
    <w:rsid w:val="0028560A"/>
    <w:rsid w:val="00285669"/>
    <w:rsid w:val="00285A53"/>
    <w:rsid w:val="0028604A"/>
    <w:rsid w:val="002925BB"/>
    <w:rsid w:val="00292EFE"/>
    <w:rsid w:val="002959A9"/>
    <w:rsid w:val="002A06B2"/>
    <w:rsid w:val="002A236A"/>
    <w:rsid w:val="002C490F"/>
    <w:rsid w:val="002C6F72"/>
    <w:rsid w:val="002D29EC"/>
    <w:rsid w:val="002D2F25"/>
    <w:rsid w:val="002D6E17"/>
    <w:rsid w:val="002F3D4F"/>
    <w:rsid w:val="002F53AE"/>
    <w:rsid w:val="002F7A49"/>
    <w:rsid w:val="0030412E"/>
    <w:rsid w:val="003059C2"/>
    <w:rsid w:val="0031004F"/>
    <w:rsid w:val="0031021A"/>
    <w:rsid w:val="00314C83"/>
    <w:rsid w:val="00315B5D"/>
    <w:rsid w:val="00326B98"/>
    <w:rsid w:val="00342100"/>
    <w:rsid w:val="00342C2C"/>
    <w:rsid w:val="00344DA2"/>
    <w:rsid w:val="00345440"/>
    <w:rsid w:val="003461CC"/>
    <w:rsid w:val="003468A4"/>
    <w:rsid w:val="00352C59"/>
    <w:rsid w:val="00355010"/>
    <w:rsid w:val="003560B0"/>
    <w:rsid w:val="003568FC"/>
    <w:rsid w:val="00356D36"/>
    <w:rsid w:val="00360292"/>
    <w:rsid w:val="00360706"/>
    <w:rsid w:val="00363E93"/>
    <w:rsid w:val="00364B95"/>
    <w:rsid w:val="00364C0C"/>
    <w:rsid w:val="00365041"/>
    <w:rsid w:val="00367604"/>
    <w:rsid w:val="00370CFE"/>
    <w:rsid w:val="003750C1"/>
    <w:rsid w:val="003770C9"/>
    <w:rsid w:val="00384894"/>
    <w:rsid w:val="00387A51"/>
    <w:rsid w:val="00387A87"/>
    <w:rsid w:val="00387E74"/>
    <w:rsid w:val="0039285A"/>
    <w:rsid w:val="003A1473"/>
    <w:rsid w:val="003A4714"/>
    <w:rsid w:val="003B11B4"/>
    <w:rsid w:val="003B1A4C"/>
    <w:rsid w:val="003C31A6"/>
    <w:rsid w:val="003C4D17"/>
    <w:rsid w:val="003C67EF"/>
    <w:rsid w:val="003D3EC1"/>
    <w:rsid w:val="003D40DF"/>
    <w:rsid w:val="003D4A47"/>
    <w:rsid w:val="003D7B8F"/>
    <w:rsid w:val="003E187A"/>
    <w:rsid w:val="003E3986"/>
    <w:rsid w:val="003E3AC0"/>
    <w:rsid w:val="003E3B7C"/>
    <w:rsid w:val="0040711C"/>
    <w:rsid w:val="00410CDF"/>
    <w:rsid w:val="00414419"/>
    <w:rsid w:val="00423696"/>
    <w:rsid w:val="00425755"/>
    <w:rsid w:val="00427EB8"/>
    <w:rsid w:val="004319D7"/>
    <w:rsid w:val="00432F4A"/>
    <w:rsid w:val="004379BB"/>
    <w:rsid w:val="00461843"/>
    <w:rsid w:val="004657ED"/>
    <w:rsid w:val="00467D21"/>
    <w:rsid w:val="00472E87"/>
    <w:rsid w:val="00474B27"/>
    <w:rsid w:val="00480FE0"/>
    <w:rsid w:val="00485EA7"/>
    <w:rsid w:val="00487F35"/>
    <w:rsid w:val="004B7105"/>
    <w:rsid w:val="004C4A89"/>
    <w:rsid w:val="004C696E"/>
    <w:rsid w:val="004D1D04"/>
    <w:rsid w:val="004D2EBB"/>
    <w:rsid w:val="004E694F"/>
    <w:rsid w:val="004F288A"/>
    <w:rsid w:val="004F4D3D"/>
    <w:rsid w:val="004F70A5"/>
    <w:rsid w:val="00500FA3"/>
    <w:rsid w:val="00510150"/>
    <w:rsid w:val="0051128B"/>
    <w:rsid w:val="005123EA"/>
    <w:rsid w:val="00515A5A"/>
    <w:rsid w:val="00515EB5"/>
    <w:rsid w:val="00524AF5"/>
    <w:rsid w:val="0052722D"/>
    <w:rsid w:val="00527EA5"/>
    <w:rsid w:val="005306C1"/>
    <w:rsid w:val="00533A9F"/>
    <w:rsid w:val="005342FD"/>
    <w:rsid w:val="00543D54"/>
    <w:rsid w:val="005531AA"/>
    <w:rsid w:val="00562FD4"/>
    <w:rsid w:val="00566C83"/>
    <w:rsid w:val="00571084"/>
    <w:rsid w:val="005739D4"/>
    <w:rsid w:val="005744B2"/>
    <w:rsid w:val="005755F1"/>
    <w:rsid w:val="005808D7"/>
    <w:rsid w:val="00584839"/>
    <w:rsid w:val="005858D3"/>
    <w:rsid w:val="00592732"/>
    <w:rsid w:val="00595052"/>
    <w:rsid w:val="005A41E6"/>
    <w:rsid w:val="005A47A0"/>
    <w:rsid w:val="005A47DD"/>
    <w:rsid w:val="005A5AB9"/>
    <w:rsid w:val="005C2C9A"/>
    <w:rsid w:val="005C2E4F"/>
    <w:rsid w:val="005D302A"/>
    <w:rsid w:val="005D51CC"/>
    <w:rsid w:val="005E26CB"/>
    <w:rsid w:val="00602204"/>
    <w:rsid w:val="0060569C"/>
    <w:rsid w:val="00607C60"/>
    <w:rsid w:val="00614EB9"/>
    <w:rsid w:val="006155F4"/>
    <w:rsid w:val="00623560"/>
    <w:rsid w:val="006277AC"/>
    <w:rsid w:val="0063213D"/>
    <w:rsid w:val="006324D3"/>
    <w:rsid w:val="00632EEB"/>
    <w:rsid w:val="0063415D"/>
    <w:rsid w:val="006357A7"/>
    <w:rsid w:val="0064224E"/>
    <w:rsid w:val="00644032"/>
    <w:rsid w:val="00662075"/>
    <w:rsid w:val="0066347E"/>
    <w:rsid w:val="0067209F"/>
    <w:rsid w:val="00681F18"/>
    <w:rsid w:val="00683E8F"/>
    <w:rsid w:val="006931AF"/>
    <w:rsid w:val="006A312D"/>
    <w:rsid w:val="006A3A8D"/>
    <w:rsid w:val="006A7E22"/>
    <w:rsid w:val="006B2FD4"/>
    <w:rsid w:val="006B4D44"/>
    <w:rsid w:val="006B6E3F"/>
    <w:rsid w:val="006C074F"/>
    <w:rsid w:val="006C076B"/>
    <w:rsid w:val="006D1742"/>
    <w:rsid w:val="006D3D21"/>
    <w:rsid w:val="006E2326"/>
    <w:rsid w:val="006E3BEF"/>
    <w:rsid w:val="006F5D01"/>
    <w:rsid w:val="00703DC2"/>
    <w:rsid w:val="007146BC"/>
    <w:rsid w:val="00721CF0"/>
    <w:rsid w:val="00730AF8"/>
    <w:rsid w:val="00740B74"/>
    <w:rsid w:val="00744800"/>
    <w:rsid w:val="007463BE"/>
    <w:rsid w:val="007468D0"/>
    <w:rsid w:val="00754B4C"/>
    <w:rsid w:val="00765A79"/>
    <w:rsid w:val="00775EB3"/>
    <w:rsid w:val="00777ED5"/>
    <w:rsid w:val="0078326D"/>
    <w:rsid w:val="00795D01"/>
    <w:rsid w:val="007A060E"/>
    <w:rsid w:val="007A2CE4"/>
    <w:rsid w:val="007A41FC"/>
    <w:rsid w:val="007A687D"/>
    <w:rsid w:val="007B192D"/>
    <w:rsid w:val="007C0BDA"/>
    <w:rsid w:val="007C1F2F"/>
    <w:rsid w:val="007C2071"/>
    <w:rsid w:val="007C5D81"/>
    <w:rsid w:val="007F08F0"/>
    <w:rsid w:val="007F095B"/>
    <w:rsid w:val="007F2552"/>
    <w:rsid w:val="00805BD9"/>
    <w:rsid w:val="00805FB1"/>
    <w:rsid w:val="00825F59"/>
    <w:rsid w:val="0083656B"/>
    <w:rsid w:val="0084229C"/>
    <w:rsid w:val="00857DDF"/>
    <w:rsid w:val="008639ED"/>
    <w:rsid w:val="0087394F"/>
    <w:rsid w:val="008760B8"/>
    <w:rsid w:val="00876E7B"/>
    <w:rsid w:val="00880F08"/>
    <w:rsid w:val="00885D91"/>
    <w:rsid w:val="00892299"/>
    <w:rsid w:val="008971CD"/>
    <w:rsid w:val="00897486"/>
    <w:rsid w:val="008A6D89"/>
    <w:rsid w:val="008C00DB"/>
    <w:rsid w:val="008C5962"/>
    <w:rsid w:val="008D33BC"/>
    <w:rsid w:val="008E1877"/>
    <w:rsid w:val="008E779D"/>
    <w:rsid w:val="008F071F"/>
    <w:rsid w:val="008F1058"/>
    <w:rsid w:val="00902DAD"/>
    <w:rsid w:val="009042B5"/>
    <w:rsid w:val="009061F7"/>
    <w:rsid w:val="009071FE"/>
    <w:rsid w:val="009136A4"/>
    <w:rsid w:val="00916414"/>
    <w:rsid w:val="00922F6D"/>
    <w:rsid w:val="00923A31"/>
    <w:rsid w:val="00923D44"/>
    <w:rsid w:val="00927470"/>
    <w:rsid w:val="00930218"/>
    <w:rsid w:val="00934D9B"/>
    <w:rsid w:val="00936660"/>
    <w:rsid w:val="00942639"/>
    <w:rsid w:val="00944311"/>
    <w:rsid w:val="00944385"/>
    <w:rsid w:val="00953A60"/>
    <w:rsid w:val="00961494"/>
    <w:rsid w:val="00961B8B"/>
    <w:rsid w:val="00963855"/>
    <w:rsid w:val="009679E8"/>
    <w:rsid w:val="00973E56"/>
    <w:rsid w:val="009807B1"/>
    <w:rsid w:val="009826B6"/>
    <w:rsid w:val="00991372"/>
    <w:rsid w:val="0099147D"/>
    <w:rsid w:val="009A342D"/>
    <w:rsid w:val="009A75A3"/>
    <w:rsid w:val="009B11CE"/>
    <w:rsid w:val="009D322E"/>
    <w:rsid w:val="009D3913"/>
    <w:rsid w:val="009D4BAF"/>
    <w:rsid w:val="009D55F3"/>
    <w:rsid w:val="009E1EC3"/>
    <w:rsid w:val="009E384D"/>
    <w:rsid w:val="009E5D03"/>
    <w:rsid w:val="009E709E"/>
    <w:rsid w:val="009F3F24"/>
    <w:rsid w:val="009F3F96"/>
    <w:rsid w:val="009F4527"/>
    <w:rsid w:val="009F538D"/>
    <w:rsid w:val="009F6AFD"/>
    <w:rsid w:val="00A017D2"/>
    <w:rsid w:val="00A04BBF"/>
    <w:rsid w:val="00A05647"/>
    <w:rsid w:val="00A107DB"/>
    <w:rsid w:val="00A11FDB"/>
    <w:rsid w:val="00A135F4"/>
    <w:rsid w:val="00A3320E"/>
    <w:rsid w:val="00A33231"/>
    <w:rsid w:val="00A33797"/>
    <w:rsid w:val="00A43618"/>
    <w:rsid w:val="00A43EB8"/>
    <w:rsid w:val="00A452ED"/>
    <w:rsid w:val="00A50EB9"/>
    <w:rsid w:val="00A57A82"/>
    <w:rsid w:val="00A60137"/>
    <w:rsid w:val="00A6478C"/>
    <w:rsid w:val="00A764BB"/>
    <w:rsid w:val="00A95719"/>
    <w:rsid w:val="00A972E6"/>
    <w:rsid w:val="00AA255F"/>
    <w:rsid w:val="00AB1A7F"/>
    <w:rsid w:val="00AB2402"/>
    <w:rsid w:val="00AB7AE6"/>
    <w:rsid w:val="00AC002F"/>
    <w:rsid w:val="00AC39DF"/>
    <w:rsid w:val="00AD2D86"/>
    <w:rsid w:val="00AD3C8C"/>
    <w:rsid w:val="00B0089F"/>
    <w:rsid w:val="00B0090D"/>
    <w:rsid w:val="00B0321F"/>
    <w:rsid w:val="00B101F0"/>
    <w:rsid w:val="00B16BE4"/>
    <w:rsid w:val="00B23994"/>
    <w:rsid w:val="00B27EEB"/>
    <w:rsid w:val="00B30CB3"/>
    <w:rsid w:val="00B334BD"/>
    <w:rsid w:val="00B33B0F"/>
    <w:rsid w:val="00B3717F"/>
    <w:rsid w:val="00B37E64"/>
    <w:rsid w:val="00B51632"/>
    <w:rsid w:val="00B53A30"/>
    <w:rsid w:val="00B54DCE"/>
    <w:rsid w:val="00B56086"/>
    <w:rsid w:val="00B634CA"/>
    <w:rsid w:val="00B649B5"/>
    <w:rsid w:val="00B64BA6"/>
    <w:rsid w:val="00B6766F"/>
    <w:rsid w:val="00B73719"/>
    <w:rsid w:val="00B747A4"/>
    <w:rsid w:val="00B76ED9"/>
    <w:rsid w:val="00B8588D"/>
    <w:rsid w:val="00B96461"/>
    <w:rsid w:val="00B973E7"/>
    <w:rsid w:val="00BA0BF3"/>
    <w:rsid w:val="00BA3DB4"/>
    <w:rsid w:val="00BA411B"/>
    <w:rsid w:val="00BA57D8"/>
    <w:rsid w:val="00BA5BEC"/>
    <w:rsid w:val="00BB2799"/>
    <w:rsid w:val="00BB4E92"/>
    <w:rsid w:val="00BB69D4"/>
    <w:rsid w:val="00BB7196"/>
    <w:rsid w:val="00BC2D3F"/>
    <w:rsid w:val="00BC4927"/>
    <w:rsid w:val="00BC58BC"/>
    <w:rsid w:val="00BD2AE8"/>
    <w:rsid w:val="00BD5A2C"/>
    <w:rsid w:val="00BD6B53"/>
    <w:rsid w:val="00BD7CCC"/>
    <w:rsid w:val="00BE460E"/>
    <w:rsid w:val="00BE4E5A"/>
    <w:rsid w:val="00BF3A5F"/>
    <w:rsid w:val="00BF4ACA"/>
    <w:rsid w:val="00C00C4B"/>
    <w:rsid w:val="00C05A7B"/>
    <w:rsid w:val="00C10883"/>
    <w:rsid w:val="00C17DC6"/>
    <w:rsid w:val="00C256AB"/>
    <w:rsid w:val="00C345B1"/>
    <w:rsid w:val="00C36D05"/>
    <w:rsid w:val="00C45B2C"/>
    <w:rsid w:val="00C50B54"/>
    <w:rsid w:val="00C56C3D"/>
    <w:rsid w:val="00C61C27"/>
    <w:rsid w:val="00C75547"/>
    <w:rsid w:val="00C76095"/>
    <w:rsid w:val="00C8212B"/>
    <w:rsid w:val="00C8426C"/>
    <w:rsid w:val="00C9089C"/>
    <w:rsid w:val="00CB1FBD"/>
    <w:rsid w:val="00CB331E"/>
    <w:rsid w:val="00CC2CAE"/>
    <w:rsid w:val="00CC4FFC"/>
    <w:rsid w:val="00CD6EC1"/>
    <w:rsid w:val="00CE17A7"/>
    <w:rsid w:val="00CE7915"/>
    <w:rsid w:val="00CF215C"/>
    <w:rsid w:val="00CF31B2"/>
    <w:rsid w:val="00CF3E69"/>
    <w:rsid w:val="00D03D8E"/>
    <w:rsid w:val="00D06F20"/>
    <w:rsid w:val="00D14231"/>
    <w:rsid w:val="00D1499F"/>
    <w:rsid w:val="00D47176"/>
    <w:rsid w:val="00D47C0E"/>
    <w:rsid w:val="00D51592"/>
    <w:rsid w:val="00D5557D"/>
    <w:rsid w:val="00D63F4D"/>
    <w:rsid w:val="00D66257"/>
    <w:rsid w:val="00D708E9"/>
    <w:rsid w:val="00D7313D"/>
    <w:rsid w:val="00D85026"/>
    <w:rsid w:val="00D8508A"/>
    <w:rsid w:val="00D862FC"/>
    <w:rsid w:val="00D876F2"/>
    <w:rsid w:val="00D91540"/>
    <w:rsid w:val="00D91BB7"/>
    <w:rsid w:val="00D95F24"/>
    <w:rsid w:val="00DA1483"/>
    <w:rsid w:val="00DA4F40"/>
    <w:rsid w:val="00DA56E2"/>
    <w:rsid w:val="00DA6967"/>
    <w:rsid w:val="00DA7392"/>
    <w:rsid w:val="00DB0C0A"/>
    <w:rsid w:val="00DB4465"/>
    <w:rsid w:val="00DB5878"/>
    <w:rsid w:val="00DC12A6"/>
    <w:rsid w:val="00DC12CE"/>
    <w:rsid w:val="00DD15CD"/>
    <w:rsid w:val="00DD2581"/>
    <w:rsid w:val="00DD5AD7"/>
    <w:rsid w:val="00DD60F8"/>
    <w:rsid w:val="00DF11EB"/>
    <w:rsid w:val="00E014E9"/>
    <w:rsid w:val="00E0730E"/>
    <w:rsid w:val="00E22852"/>
    <w:rsid w:val="00E319A2"/>
    <w:rsid w:val="00E32C01"/>
    <w:rsid w:val="00E5362C"/>
    <w:rsid w:val="00E543FA"/>
    <w:rsid w:val="00E56BED"/>
    <w:rsid w:val="00E6283D"/>
    <w:rsid w:val="00E6389D"/>
    <w:rsid w:val="00E64496"/>
    <w:rsid w:val="00E6665F"/>
    <w:rsid w:val="00E7270F"/>
    <w:rsid w:val="00E77E28"/>
    <w:rsid w:val="00E93EF6"/>
    <w:rsid w:val="00E968A8"/>
    <w:rsid w:val="00E96D65"/>
    <w:rsid w:val="00EA16B1"/>
    <w:rsid w:val="00EA20D9"/>
    <w:rsid w:val="00EC3D7F"/>
    <w:rsid w:val="00ED0D8D"/>
    <w:rsid w:val="00ED22F9"/>
    <w:rsid w:val="00EE1CBE"/>
    <w:rsid w:val="00EF0026"/>
    <w:rsid w:val="00F01466"/>
    <w:rsid w:val="00F014DC"/>
    <w:rsid w:val="00F068F5"/>
    <w:rsid w:val="00F13431"/>
    <w:rsid w:val="00F16071"/>
    <w:rsid w:val="00F221F7"/>
    <w:rsid w:val="00F24176"/>
    <w:rsid w:val="00F26111"/>
    <w:rsid w:val="00F278EC"/>
    <w:rsid w:val="00F33663"/>
    <w:rsid w:val="00F33F87"/>
    <w:rsid w:val="00F347A0"/>
    <w:rsid w:val="00F37E56"/>
    <w:rsid w:val="00F47BFD"/>
    <w:rsid w:val="00F5421C"/>
    <w:rsid w:val="00F60E33"/>
    <w:rsid w:val="00F718A1"/>
    <w:rsid w:val="00F72AA7"/>
    <w:rsid w:val="00F73556"/>
    <w:rsid w:val="00F75EC6"/>
    <w:rsid w:val="00F84B5F"/>
    <w:rsid w:val="00F854CF"/>
    <w:rsid w:val="00F92189"/>
    <w:rsid w:val="00F942BD"/>
    <w:rsid w:val="00F96AC1"/>
    <w:rsid w:val="00FB7C6A"/>
    <w:rsid w:val="00FC513C"/>
    <w:rsid w:val="00FC5DBD"/>
    <w:rsid w:val="00FD0D25"/>
    <w:rsid w:val="00FD537A"/>
    <w:rsid w:val="00FE0473"/>
    <w:rsid w:val="00FE0C37"/>
    <w:rsid w:val="00FE266E"/>
    <w:rsid w:val="00FE6E7C"/>
    <w:rsid w:val="00FF318F"/>
    <w:rsid w:val="00FF3E63"/>
    <w:rsid w:val="00FF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151C287493E13A5FCCC680287C7EF7B2BADAE51D8E3E79EA6F245A44B8EA185BA068C25EB88D06767482CE8011EB314M" TargetMode="External"/><Relationship Id="rId117" Type="http://schemas.openxmlformats.org/officeDocument/2006/relationships/hyperlink" Target="consultantplus://offline/ref=1151C287493E13A5FCCC680287C7EF7B2BADAE51D8E3E79DA7F441A24B8EA185BA068C25EB88D06767482CE8041BB31FM" TargetMode="External"/><Relationship Id="rId21" Type="http://schemas.openxmlformats.org/officeDocument/2006/relationships/hyperlink" Target="consultantplus://offline/ref=1151C287493E13A5FCCC680287C7EF7B2BADAE51D8E3E79CA3FA42AC4B8EA185BA068C25EB88D06767482CE8031CB317M" TargetMode="External"/><Relationship Id="rId42" Type="http://schemas.openxmlformats.org/officeDocument/2006/relationships/hyperlink" Target="consultantplus://offline/ref=1151C287493E13A5FCCC680287C7EF7B2BADAE51D8E3E79DA5F04DA64B8EA185BA068C25EB88D06767482CE80119B315M" TargetMode="External"/><Relationship Id="rId47" Type="http://schemas.openxmlformats.org/officeDocument/2006/relationships/hyperlink" Target="consultantplus://offline/ref=1151C287493E13A5FCCC680287C7EF7B2BADAE51D8E3E79DA2F14DA74B8EA185BA068C25EB88D06767482CE8011CB316M" TargetMode="External"/><Relationship Id="rId63" Type="http://schemas.openxmlformats.org/officeDocument/2006/relationships/hyperlink" Target="consultantplus://offline/ref=1151C287493E13A5FCCC680287C7EF7B2BADAE51D8E3E79DA5F04DA64B8EA185BA068C25EB88D06767482CE80119B31EM" TargetMode="External"/><Relationship Id="rId68" Type="http://schemas.openxmlformats.org/officeDocument/2006/relationships/hyperlink" Target="consultantplus://offline/ref=1151C287493E13A5FCCC680287C7EF7B2BADAE51D8E3E79EA6F141A74B8EA185BA068C25EB88D06767482CE80219B316M" TargetMode="External"/><Relationship Id="rId84" Type="http://schemas.openxmlformats.org/officeDocument/2006/relationships/hyperlink" Target="consultantplus://offline/ref=1151C287493E13A5FCCC680287C7EF7B2BADAE51D8E3E79DA7F145A14B8EA185BA068C25EB88D06767482CE8011FB31EM" TargetMode="External"/><Relationship Id="rId89" Type="http://schemas.openxmlformats.org/officeDocument/2006/relationships/hyperlink" Target="consultantplus://offline/ref=1151C287493E13A5FCCC680287C7EF7B2BADAE51D8E3EF99A3F344AF1684A9DCB6048B2AB49FD72E6B492CE901B114M" TargetMode="External"/><Relationship Id="rId112" Type="http://schemas.openxmlformats.org/officeDocument/2006/relationships/hyperlink" Target="consultantplus://offline/ref=1151C287493E13A5FCCC680287C7EF7B2BADAE51D8E3E79DA7F145A14B8EA185BA068C25EB88D06767482CE80015B314M" TargetMode="External"/><Relationship Id="rId133" Type="http://schemas.openxmlformats.org/officeDocument/2006/relationships/hyperlink" Target="consultantplus://offline/ref=1151C287493E13A5FCCC680287C7EF7325B9C6048BEFE49DA1F747AF1684A9DCB6048B2AB49FD72E6B492CE800B114M" TargetMode="External"/><Relationship Id="rId16" Type="http://schemas.openxmlformats.org/officeDocument/2006/relationships/hyperlink" Target="consultantplus://offline/ref=1151C287493E13A5FCCC680287C7EF7B2BADAE51D8E3EE98A6FB42AF1684A9DCB6048B2AB49FD72E6B492CE800B119M" TargetMode="External"/><Relationship Id="rId107" Type="http://schemas.openxmlformats.org/officeDocument/2006/relationships/hyperlink" Target="consultantplus://offline/ref=1151C287493E13A5FCCC680287C7EF7B2BADAE51D8E3E79DA5F04DA64B8EA185BA068C25EB88D06767482CE8011AB31FM" TargetMode="External"/><Relationship Id="rId11" Type="http://schemas.openxmlformats.org/officeDocument/2006/relationships/hyperlink" Target="consultantplus://offline/ref=1151C287493E13A5FCCC680287C7EF7B2BADAE51D8E3E79DA5F04DA64B8EA185BA068C25EB88D06767482CE8011FB31EM" TargetMode="External"/><Relationship Id="rId32" Type="http://schemas.openxmlformats.org/officeDocument/2006/relationships/hyperlink" Target="consultantplus://offline/ref=1151C287493E13A5FCCC680287C7EF7B2BADAE51D8E3E79DA5F04DA64B8EA185BA068C25EB88D06767482CE8011EB310M" TargetMode="External"/><Relationship Id="rId37" Type="http://schemas.openxmlformats.org/officeDocument/2006/relationships/hyperlink" Target="consultantplus://offline/ref=1151C287493E13A5FCCC680287C7EF7B2BADAE51D8E3E79DA5F04DA64B8EA185BA068C25EB88D06767482CE8011EB310M" TargetMode="External"/><Relationship Id="rId53" Type="http://schemas.openxmlformats.org/officeDocument/2006/relationships/hyperlink" Target="consultantplus://offline/ref=1151C287493E13A5FCCC680287C7EF7B2BADAE51D8E3E79DA5F04DA64B8EA185BA068C25EB88D06767482CE80119B314M" TargetMode="External"/><Relationship Id="rId58" Type="http://schemas.openxmlformats.org/officeDocument/2006/relationships/hyperlink" Target="consultantplus://offline/ref=1151C287493E13A5FCCC680287C7EF7B2BADAE51D8E3E79CA3FA42AC4B8EA185BA068C25EB88D06767482CE8031CB31EM" TargetMode="External"/><Relationship Id="rId74" Type="http://schemas.openxmlformats.org/officeDocument/2006/relationships/hyperlink" Target="consultantplus://offline/ref=1151C287493E13A5FCCC680287C7EF7B2BADAE51D8E3E79DA5F04DA64B8EA185BA068C25EB88D06767482CE80118B311M" TargetMode="External"/><Relationship Id="rId79" Type="http://schemas.openxmlformats.org/officeDocument/2006/relationships/hyperlink" Target="consultantplus://offline/ref=1151C287493E13A5FCCC680287C7EF7B2BADAE51D8E3E79EA8F044AC4B8EA185BA068C25EB88D06767482CE00219B310M" TargetMode="External"/><Relationship Id="rId102" Type="http://schemas.openxmlformats.org/officeDocument/2006/relationships/hyperlink" Target="consultantplus://offline/ref=1151C287493E13A5FCCC680287C7EF7B2BADAE51D8E3E79DA9F647A74B8EA185BA068C25EB88D06767482CE8001DB317M" TargetMode="External"/><Relationship Id="rId123" Type="http://schemas.openxmlformats.org/officeDocument/2006/relationships/hyperlink" Target="consultantplus://offline/ref=1151C287493E13A5FCCC680287C7EF7B2BADAE51D8E3E79DA5F04DA64B8EA185BA068C25EB88D06767482CE80115B310M" TargetMode="External"/><Relationship Id="rId128" Type="http://schemas.openxmlformats.org/officeDocument/2006/relationships/hyperlink" Target="consultantplus://offline/ref=1151C287493E13A5FCCC680287C7EF7B2BADAE51D8E3E598A3F44DAF1684A9DCB604B81BM" TargetMode="External"/><Relationship Id="rId5" Type="http://schemas.openxmlformats.org/officeDocument/2006/relationships/hyperlink" Target="consultantplus://offline/ref=1151C287493E13A5FCCC680287C7EF7B2BADAE51D8E3EF99A3F344AF1684A9DCB6048B2AB49FD72E6B492CE809B119M" TargetMode="External"/><Relationship Id="rId90" Type="http://schemas.openxmlformats.org/officeDocument/2006/relationships/hyperlink" Target="consultantplus://offline/ref=1151C287493E13A5FCCC680287C7EF7325B9C6048BEFE69AA7FA45AF1684A9DCB6048B2AB49FD72E6B492CE901B11AM" TargetMode="External"/><Relationship Id="rId95" Type="http://schemas.openxmlformats.org/officeDocument/2006/relationships/hyperlink" Target="consultantplus://offline/ref=1151C287493E13A5FCCC680287C7EF7B2BADAE51D8E3E79DA7F145A14B8EA185BA068C25EB88D06767482CE80118B316M" TargetMode="External"/><Relationship Id="rId14" Type="http://schemas.openxmlformats.org/officeDocument/2006/relationships/hyperlink" Target="consultantplus://offline/ref=1151C287493E13A5FCCC680287C7EF7B2BADAE51D8E3E79CA3FA42AC4B8EA185BA068C25EB88D06767482CE8031DB312M" TargetMode="External"/><Relationship Id="rId22" Type="http://schemas.openxmlformats.org/officeDocument/2006/relationships/hyperlink" Target="consultantplus://offline/ref=1151C287493E13A5FCCC680287C7EF7B2BADAE51D8E3E79DA7FA44A04B8EA185BA068C25EB88D06767482CE8011CB317M" TargetMode="External"/><Relationship Id="rId27" Type="http://schemas.openxmlformats.org/officeDocument/2006/relationships/hyperlink" Target="consultantplus://offline/ref=1151C287493E13A5FCCC680287C7EF7B2BADAE51D8E3E79DA5F04DA64B8EA185BA068C25EB88D06767482CE8011EB314M" TargetMode="External"/><Relationship Id="rId30" Type="http://schemas.openxmlformats.org/officeDocument/2006/relationships/hyperlink" Target="consultantplus://offline/ref=1151C287493E13A5FCCC680287C7EF7B2BADAE51D8E3EF99A3F344AF1684A9DCB6048B2AB49FD72E6B492CE809B11AM" TargetMode="External"/><Relationship Id="rId35" Type="http://schemas.openxmlformats.org/officeDocument/2006/relationships/hyperlink" Target="consultantplus://offline/ref=1151C287493E13A5FCCC680287C7EF7B2BADAE51D8E3E79CA7FB4DA44B8EA185BA068C25EB88D06767482CE10414B31FM" TargetMode="External"/><Relationship Id="rId43" Type="http://schemas.openxmlformats.org/officeDocument/2006/relationships/hyperlink" Target="consultantplus://offline/ref=1151C287493E13A5FCCC680287C7EF7B2BADAE51D8E3E79EA8F044AC4B8EA185BA068C25EB88D06767482CE00219B310M" TargetMode="External"/><Relationship Id="rId48" Type="http://schemas.openxmlformats.org/officeDocument/2006/relationships/hyperlink" Target="consultantplus://offline/ref=1151C287493E13A5FCCC680287C7EF7B2BADAE51D8E3EF99A3F344AF1684A9DCB6048B2AB49FD72E6B492CE808B118M" TargetMode="External"/><Relationship Id="rId56" Type="http://schemas.openxmlformats.org/officeDocument/2006/relationships/hyperlink" Target="consultantplus://offline/ref=1151C287493E13A5FCCC680287C7EF7B2BADAE51D8E3E79DA9F647A74B8EA185BA068C25EB88D06767482CE8001DB317M" TargetMode="External"/><Relationship Id="rId64" Type="http://schemas.openxmlformats.org/officeDocument/2006/relationships/hyperlink" Target="consultantplus://offline/ref=1151C287493E13A5FCCC680287C7EF7B2BADAE51D8E3E29EA3F24CAF1684A9DCB6048B2AB49FD72E6B492CE800B11BM" TargetMode="External"/><Relationship Id="rId69" Type="http://schemas.openxmlformats.org/officeDocument/2006/relationships/hyperlink" Target="consultantplus://offline/ref=1151C287493E13A5FCCC680287C7EF7B2BADAE51D8E3E79CA3FA42AC4B8EA185BA068C25EB88D06767482CE8031FB317M" TargetMode="External"/><Relationship Id="rId77" Type="http://schemas.openxmlformats.org/officeDocument/2006/relationships/hyperlink" Target="consultantplus://offline/ref=1151C287493E13A5FCCC680287C7EF7B2BADAE51D8E3E79EA6F343AC4B8EA185BA068C25EB88D06767482CE8011CB311M" TargetMode="External"/><Relationship Id="rId100" Type="http://schemas.openxmlformats.org/officeDocument/2006/relationships/hyperlink" Target="consultantplus://offline/ref=1151C287493E13A5FCCC680287C7EF7B2BADAE51D8E3E79DA5F04DA64B8EA185BA068C25EB88D06767482CE8011BB31FM" TargetMode="External"/><Relationship Id="rId105" Type="http://schemas.openxmlformats.org/officeDocument/2006/relationships/hyperlink" Target="consultantplus://offline/ref=1151C287493E13A5FCCC680287C7EF7B2BADAE51D8E3E79CA5F74CA14B8EA185BA068C25EB88D06767482CE80119B312M" TargetMode="External"/><Relationship Id="rId113" Type="http://schemas.openxmlformats.org/officeDocument/2006/relationships/hyperlink" Target="consultantplus://offline/ref=1151C287493E13A5FCCC680287C7EF7B2BADAE51D8E3EF99A3F344AF1684A9DCB6048B2AB49FD72E6B492CE903B119M" TargetMode="External"/><Relationship Id="rId118" Type="http://schemas.openxmlformats.org/officeDocument/2006/relationships/hyperlink" Target="consultantplus://offline/ref=1151C287493E13A5FCCC680287C7EF7B2BADAE51D8E3E79DA5F04DA64B8EA185BA068C25EB88D06767482CE80115B314M" TargetMode="External"/><Relationship Id="rId126" Type="http://schemas.openxmlformats.org/officeDocument/2006/relationships/hyperlink" Target="consultantplus://offline/ref=1151C287493E13A5FCCC680287C7EF7B2BADAE51D8E3E79CA3FA42AC4B8EA185BA068C25EB88D06767482CE8031EB310M" TargetMode="External"/><Relationship Id="rId134" Type="http://schemas.openxmlformats.org/officeDocument/2006/relationships/fontTable" Target="fontTable.xml"/><Relationship Id="rId8" Type="http://schemas.openxmlformats.org/officeDocument/2006/relationships/hyperlink" Target="consultantplus://offline/ref=1151C287493E13A5FCCC680287C7EF7B2BADAE51D8E3E79DA5F04DA64B8EA185BA068C25EB88D06767482CE8011FB31FM" TargetMode="External"/><Relationship Id="rId51" Type="http://schemas.openxmlformats.org/officeDocument/2006/relationships/hyperlink" Target="consultantplus://offline/ref=1151C287493E13A5FCCC680287C7EF7B2BADAE51D8E3E79CA2F740A64B8EA185BA068C25EB88D06767482CE8011CB317M" TargetMode="External"/><Relationship Id="rId72" Type="http://schemas.openxmlformats.org/officeDocument/2006/relationships/hyperlink" Target="consultantplus://offline/ref=1151C287493E13A5FCCC680287C7EF7B2BADAE51D8E3E79DA5F04DA64B8EA185BA068C25EB88D06767482CE80118B313M" TargetMode="External"/><Relationship Id="rId80" Type="http://schemas.openxmlformats.org/officeDocument/2006/relationships/hyperlink" Target="consultantplus://offline/ref=1151C287493E13A5FCCC680287C7EF7B2BADAE51D8E3E79EA6F743A14B8EA185BA068C25EB88D06767482CE80215B314M" TargetMode="External"/><Relationship Id="rId85" Type="http://schemas.openxmlformats.org/officeDocument/2006/relationships/hyperlink" Target="consultantplus://offline/ref=1151C287493E13A5FCCC680287C7EF7B2BADAE51D8E3EF99A3F344AF1684A9DCB6048B2AB49FD72E6B492CE901B11BM" TargetMode="External"/><Relationship Id="rId93" Type="http://schemas.openxmlformats.org/officeDocument/2006/relationships/hyperlink" Target="consultantplus://offline/ref=1151C287493E13A5FCCC680287C7EF7B2BADAE51D8E3EF99A3F344AF1684A9DCB6048B2AB49FD72E6B492CE900B11CM" TargetMode="External"/><Relationship Id="rId98" Type="http://schemas.openxmlformats.org/officeDocument/2006/relationships/hyperlink" Target="consultantplus://offline/ref=1151C287493E13A5FCCC680287C7EF7325B9C6048BE7E69DA5F24FF21C8CF0D0B4038475A3989E226A492CEDB012M" TargetMode="External"/><Relationship Id="rId121" Type="http://schemas.openxmlformats.org/officeDocument/2006/relationships/hyperlink" Target="consultantplus://offline/ref=1151C287493E13A5FCCC680287C7EF7B2BADAE51D8E3EF99A3F344AF1684A9DCB6048B2AB49FD72E6B492CE903B118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151C287493E13A5FCCC680287C7EF7B2BADAE51D8E3EF99A3F344AF1684A9DCB6048B2AB49FD72E6B492CE809B118M" TargetMode="External"/><Relationship Id="rId17" Type="http://schemas.openxmlformats.org/officeDocument/2006/relationships/hyperlink" Target="consultantplus://offline/ref=1151C287493E13A5FCCC680287C7EF7B2BADAE51D8E3E79DA5F04DA64B8EA185BA068C25EB88D06767482CE8011EB317M" TargetMode="External"/><Relationship Id="rId25" Type="http://schemas.openxmlformats.org/officeDocument/2006/relationships/hyperlink" Target="consultantplus://offline/ref=1151C287493E13A5FCCC680287C7EF7B2BADAE51D8E3E79CA3FA42AC4B8EA185BA068C25EB88D06767482CE8031CB316M" TargetMode="External"/><Relationship Id="rId33" Type="http://schemas.openxmlformats.org/officeDocument/2006/relationships/hyperlink" Target="consultantplus://offline/ref=1151C287493E13A5FCCC680287C7EF7B2BADAE51D8E3E79DA5F04DA64B8EA185BA068C25EB88D06767482CE8011EB310M" TargetMode="External"/><Relationship Id="rId38" Type="http://schemas.openxmlformats.org/officeDocument/2006/relationships/hyperlink" Target="consultantplus://offline/ref=1151C287493E13A5FCCC680287C7EF7B2BADAE51D8E3EF9BA7F547AF1684A9DCB6048B2AB49FD72E6B492CE800B11DM" TargetMode="External"/><Relationship Id="rId46" Type="http://schemas.openxmlformats.org/officeDocument/2006/relationships/hyperlink" Target="consultantplus://offline/ref=1151C287493E13A5FCCC680287C7EF7B2BADAE51D8E3E79EA6F343AC4B8EA185BA068C25EB88D06767482CE8011EB31FM" TargetMode="External"/><Relationship Id="rId59" Type="http://schemas.openxmlformats.org/officeDocument/2006/relationships/hyperlink" Target="consultantplus://offline/ref=1151C287493E13A5FCCC680287C7EF7B2BADAE51D8E3EF99A3F344AF1684A9DCB6048B2AB49FD72E6B492CE808B114M" TargetMode="External"/><Relationship Id="rId67" Type="http://schemas.openxmlformats.org/officeDocument/2006/relationships/hyperlink" Target="consultantplus://offline/ref=1151C287493E13A5FCCC680287C7EF7B2BADAE51D8E3E79DA5F04DA64B8EA185BA068C25EB88D06767482CE80118B317M" TargetMode="External"/><Relationship Id="rId103" Type="http://schemas.openxmlformats.org/officeDocument/2006/relationships/hyperlink" Target="consultantplus://offline/ref=1151C287493E13A5FCCC680287C7EF7B2BADAE51D8E3E79CA3FA42AC4B8EA185BA068C25EB88D06767482CE8031FB311M" TargetMode="External"/><Relationship Id="rId108" Type="http://schemas.openxmlformats.org/officeDocument/2006/relationships/hyperlink" Target="consultantplus://offline/ref=1151C287493E13A5FCCC680287C7EF7B2BADAE51D8E3E79DA7F145A14B8EA185BA068C25EB88D06767482CE8001BB313M" TargetMode="External"/><Relationship Id="rId116" Type="http://schemas.openxmlformats.org/officeDocument/2006/relationships/hyperlink" Target="consultantplus://offline/ref=1151C287493E13A5FCCC680287C7EF7B2BADAE51D8E3E79EA5F744A24B8EA185BA068C25EB88D06767482CE8011DB313M" TargetMode="External"/><Relationship Id="rId124" Type="http://schemas.openxmlformats.org/officeDocument/2006/relationships/hyperlink" Target="consultantplus://offline/ref=1151C287493E13A5FCCC680287C7EF7B2BADAE51D8E3E79EA6F746AC4B8EA185BA068C25EB88D06767482CE8011DB31EM" TargetMode="External"/><Relationship Id="rId129" Type="http://schemas.openxmlformats.org/officeDocument/2006/relationships/hyperlink" Target="consultantplus://offline/ref=1151C287493E13A5FCCC680287C7EF7B2BADAE51D8E3E198A8F04CAF1684A9DCB6048B2AB49FD72E6B492CE806B11FM" TargetMode="External"/><Relationship Id="rId20" Type="http://schemas.openxmlformats.org/officeDocument/2006/relationships/hyperlink" Target="consultantplus://offline/ref=1151C287493E13A5FCCC680287C7EF7B2BADAE51D8E3E79CA3FA42AC4B8EA185BA068C25EB88D06767482CE8031DB31EM" TargetMode="External"/><Relationship Id="rId41" Type="http://schemas.openxmlformats.org/officeDocument/2006/relationships/hyperlink" Target="consultantplus://offline/ref=1151C287493E13A5FCCC680287C7EF7B2BADAE51D8E3E496A3F446AF1684A9DCB604B81BM" TargetMode="External"/><Relationship Id="rId54" Type="http://schemas.openxmlformats.org/officeDocument/2006/relationships/hyperlink" Target="consultantplus://offline/ref=1151C287493E13A5FCCC680287C7EF7B2BADAE51D8E3EF99A3F344AF1684A9DCB6048B2AB49FD72E6B492CE808B11BM" TargetMode="External"/><Relationship Id="rId62" Type="http://schemas.openxmlformats.org/officeDocument/2006/relationships/hyperlink" Target="consultantplus://offline/ref=1151C287493E13A5FCCC680287C7EF7B2BADAE51D8E3E79EA6F746AC4B8EA185BA068C25EB88D06767482CE8011DB31EM" TargetMode="External"/><Relationship Id="rId70" Type="http://schemas.openxmlformats.org/officeDocument/2006/relationships/hyperlink" Target="consultantplus://offline/ref=1151C287493E13A5FCCC680287C7EF7B2BADAE51D8E3E79CA3FA42AC4B8EA185BA068C25EB88D06767482CE8031FB315M" TargetMode="External"/><Relationship Id="rId75" Type="http://schemas.openxmlformats.org/officeDocument/2006/relationships/hyperlink" Target="consultantplus://offline/ref=1151C287493E13A5FCCC680287C7EF7B2BADAE51D8E3E79EA8F044AC4B8EA185BA068C25EB88D06767482CE00219B310M" TargetMode="External"/><Relationship Id="rId83" Type="http://schemas.openxmlformats.org/officeDocument/2006/relationships/hyperlink" Target="consultantplus://offline/ref=1151C287493E13A5FCCC680287C7EF7B2BADAE51D8E3EF99A3F344AF1684A9DCB6048B2AB49FD72E6B492CE901B118M" TargetMode="External"/><Relationship Id="rId88" Type="http://schemas.openxmlformats.org/officeDocument/2006/relationships/hyperlink" Target="consultantplus://offline/ref=1151C287493E13A5FCCC680287C7EF7B2BADAE51D8E3E79DA5F04DA64B8EA185BA068C25EB88D06767482CE80118B310M" TargetMode="External"/><Relationship Id="rId91" Type="http://schemas.openxmlformats.org/officeDocument/2006/relationships/hyperlink" Target="consultantplus://offline/ref=1151C287493E13A5FCCC680287C7EF7B2BADAE51D8E3EF99A3F344AF1684A9DCB6048B2AB49FD72E6B492CE900B11DM" TargetMode="External"/><Relationship Id="rId96" Type="http://schemas.openxmlformats.org/officeDocument/2006/relationships/hyperlink" Target="consultantplus://offline/ref=1151C287493E13A5FCCC680287C7EF7B2BADAE51D8E3E79DA9F643A04B8EA185BA068C25EB88D06767482CE8001FB310M" TargetMode="External"/><Relationship Id="rId111" Type="http://schemas.openxmlformats.org/officeDocument/2006/relationships/hyperlink" Target="consultantplus://offline/ref=1151C287493E13A5FCCC680287C7EF7B2BADAE51D8E3E29BA5F442AF1684A9DCB6048B2AB49FD72E6B492CE802B11FM" TargetMode="External"/><Relationship Id="rId132" Type="http://schemas.openxmlformats.org/officeDocument/2006/relationships/hyperlink" Target="consultantplus://offline/ref=1151C287493E13A5FCCC680287C7EF7B2BADAE51D8E3E496A3F446AF1684A9DCB604B81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151C287493E13A5FCCC680287C7EF7B2BADAE51D8E3E79EA6F245A44B8EA185BA068C25EB88D06767482CE8011EB315M" TargetMode="External"/><Relationship Id="rId15" Type="http://schemas.openxmlformats.org/officeDocument/2006/relationships/hyperlink" Target="consultantplus://offline/ref=1151C287493E13A5FCCC680287C7EF7B2BADAE51D8E3E79DA7F047A24B8EA185BA068CB215M" TargetMode="External"/><Relationship Id="rId23" Type="http://schemas.openxmlformats.org/officeDocument/2006/relationships/hyperlink" Target="consultantplus://offline/ref=1151C287493E13A5FCCC680287C7EF7B2BADAE51D8E3EF9BA7F547AF1684A9DCB6048B2AB49FD72E6B492CE800B11DM" TargetMode="External"/><Relationship Id="rId28" Type="http://schemas.openxmlformats.org/officeDocument/2006/relationships/hyperlink" Target="consultantplus://offline/ref=1151C287493E13A5FCCC680287C7EF7B2BADAE51D8E3E496A3F446AF1684A9DCB604B81BM" TargetMode="External"/><Relationship Id="rId36" Type="http://schemas.openxmlformats.org/officeDocument/2006/relationships/hyperlink" Target="consultantplus://offline/ref=1151C287493E13A5FCCC680287C7EF7B2BADAE51D8E3E79CA3FA42AC4B8EA185BA068C25EB88D06767482CE8031CB313M" TargetMode="External"/><Relationship Id="rId49" Type="http://schemas.openxmlformats.org/officeDocument/2006/relationships/hyperlink" Target="consultantplus://offline/ref=1151C287493E13A5FCCC680287C7EF7325B9C6048BEFE69AA7FA45AF1684A9DCB6048B2AB49FD72E6B492CE901B11AM" TargetMode="External"/><Relationship Id="rId57" Type="http://schemas.openxmlformats.org/officeDocument/2006/relationships/hyperlink" Target="consultantplus://offline/ref=1151C287493E13A5FCCC680287C7EF7B2BADAE51D8E3E79CA3FA42AC4B8EA185BA068C25EB88D06767482CE8031CB310M" TargetMode="External"/><Relationship Id="rId106" Type="http://schemas.openxmlformats.org/officeDocument/2006/relationships/hyperlink" Target="consultantplus://offline/ref=1151C287493E13A5FCCC680287C7EF7B2BADAE51D8E3E79CA4F746A04B8EA185BA068C25EB88D06767482CE8011CB31FM" TargetMode="External"/><Relationship Id="rId114" Type="http://schemas.openxmlformats.org/officeDocument/2006/relationships/hyperlink" Target="consultantplus://offline/ref=1151C287493E13A5FCCC680287C7EF7B2BADAE51D8E3E79DA5F04DA64B8EA185BA068C25EB88D06767482CE80115B317M" TargetMode="External"/><Relationship Id="rId119" Type="http://schemas.openxmlformats.org/officeDocument/2006/relationships/hyperlink" Target="consultantplus://offline/ref=1151C287493E13A5FCCC680287C7EF7B2BADAE51D8E3E79DA5F04DA64B8EA185BA068C25EB88D06767482CE80115B312M" TargetMode="External"/><Relationship Id="rId127" Type="http://schemas.openxmlformats.org/officeDocument/2006/relationships/hyperlink" Target="consultantplus://offline/ref=1151C287493E13A5FCCC680287C7EF7B2BADAE51D8E3E59FA7F347AF1684A9DCB604B81BM" TargetMode="External"/><Relationship Id="rId10" Type="http://schemas.openxmlformats.org/officeDocument/2006/relationships/hyperlink" Target="consultantplus://offline/ref=1151C287493E13A5FCCC680287C7EF7B2BADAE51D8E3E29EA3F24CAF1684A9DCB6048B2AB49FD72E6B492CE800B11BM" TargetMode="External"/><Relationship Id="rId31" Type="http://schemas.openxmlformats.org/officeDocument/2006/relationships/hyperlink" Target="consultantplus://offline/ref=1151C287493E13A5FCCC680287C7EF7B2BADAE51D8E3E79CA3FA42AC4B8EA185BA068C25EB88D06767482CE8031CB314M" TargetMode="External"/><Relationship Id="rId44" Type="http://schemas.openxmlformats.org/officeDocument/2006/relationships/hyperlink" Target="consultantplus://offline/ref=1151C287493E13A5FCCC680287C7EF7B2BADAE51D8E3E79EA6F343AC4B8EA185BA068C25EB88D06767482CE8011CB311M" TargetMode="External"/><Relationship Id="rId52" Type="http://schemas.openxmlformats.org/officeDocument/2006/relationships/hyperlink" Target="consultantplus://offline/ref=1151C287493E13A5FCCC680287C7EF7B2BADAE51D8E3E79CA0FA47AC4B8EA185BA068C25EB88D06767482CE80115B317M" TargetMode="External"/><Relationship Id="rId60" Type="http://schemas.openxmlformats.org/officeDocument/2006/relationships/hyperlink" Target="consultantplus://offline/ref=1151C287493E13A5FCCC680287C7EF7B2BADAE51D8E3EF99A3F344AF1684A9DCB6048B2AB49FD72E6B492CE901B11DM" TargetMode="External"/><Relationship Id="rId65" Type="http://schemas.openxmlformats.org/officeDocument/2006/relationships/hyperlink" Target="consultantplus://offline/ref=1151C287493E13A5FCCC680287C7EF7325B9C6048BE7E69DA5F24FF21C8CF0D0B4038475A3989E226A492CE9B015M" TargetMode="External"/><Relationship Id="rId73" Type="http://schemas.openxmlformats.org/officeDocument/2006/relationships/hyperlink" Target="consultantplus://offline/ref=1151C287493E13A5FCCC680287C7EF7B2BADAE51D8E3E79EA6F245A44B8EA185BA068C25EB88D06767482CE8011EB313M" TargetMode="External"/><Relationship Id="rId78" Type="http://schemas.openxmlformats.org/officeDocument/2006/relationships/hyperlink" Target="consultantplus://offline/ref=1151C287493E13A5FCCC680287C7EF7B2BADAE51D8E3EE9DA5F24DAF1684A9DCB6048B2AB49FD72E6B492CE806B11FM" TargetMode="External"/><Relationship Id="rId81" Type="http://schemas.openxmlformats.org/officeDocument/2006/relationships/hyperlink" Target="consultantplus://offline/ref=1151C287493E13A5FCCC680287C7EF7B2BADAE51D8E3EF99A3F344AF1684A9DCB6048B2AB49FD72E6B492CE901B11EM" TargetMode="External"/><Relationship Id="rId86" Type="http://schemas.openxmlformats.org/officeDocument/2006/relationships/hyperlink" Target="consultantplus://offline/ref=1151C287493E13A5FCCC680287C7EF7325B9C6048BE7E69DA5F24FF21C8CF0D0B4038475A3989E226A492CEDB012M" TargetMode="External"/><Relationship Id="rId94" Type="http://schemas.openxmlformats.org/officeDocument/2006/relationships/hyperlink" Target="consultantplus://offline/ref=1151C287493E13A5FCCC680287C7EF7B2BADAE51D8E3E79DA5F04DA64B8EA185BA068C25EB88D06767482CE8011BB316M" TargetMode="External"/><Relationship Id="rId99" Type="http://schemas.openxmlformats.org/officeDocument/2006/relationships/hyperlink" Target="consultantplus://offline/ref=1151C287493E13A5FCCC680287C7EF7B2BADAE51D8E3E79DA9F647A74B8EA185BA068C25EB88D06767482CE8001AB31EM" TargetMode="External"/><Relationship Id="rId101" Type="http://schemas.openxmlformats.org/officeDocument/2006/relationships/hyperlink" Target="consultantplus://offline/ref=1151C287493E13A5FCCC680287C7EF7B2BADAE51D8E3E79DA9F647A74B8EA185BA068C25EB88D06767482CE8001AB31EM" TargetMode="External"/><Relationship Id="rId122" Type="http://schemas.openxmlformats.org/officeDocument/2006/relationships/hyperlink" Target="consultantplus://offline/ref=1151C287493E13A5FCCC680287C7EF7B2BADAE51D8E3E79DA5F04DA64B8EA185BA068C25EB88D06767482CE80115B311M" TargetMode="External"/><Relationship Id="rId130" Type="http://schemas.openxmlformats.org/officeDocument/2006/relationships/hyperlink" Target="consultantplus://offline/ref=1151C287493E13A5FCCC680287C7EF7B2BADAE51D8E3E39CA4F742AF1684A9DCB6048B2AB49FD72E6B492CEA00B119M" TargetMode="External"/><Relationship Id="rId135" Type="http://schemas.openxmlformats.org/officeDocument/2006/relationships/theme" Target="theme/theme1.xml"/><Relationship Id="rId4" Type="http://schemas.openxmlformats.org/officeDocument/2006/relationships/hyperlink" Target="consultantplus://offline/ref=1151C287493E13A5FCCC680287C7EF7B2BADAE51D8E3EE9DA5F24DAF1684A9DCB6048B2AB49FD72E6B492CE806B11FM" TargetMode="External"/><Relationship Id="rId9" Type="http://schemas.openxmlformats.org/officeDocument/2006/relationships/hyperlink" Target="consultantplus://offline/ref=1151C287493E13A5FCCC680287C7EF7B2BADAE51D8E3E79CA3FA42AC4B8EA185BA068C25EB88D06767482CE8031DB314M" TargetMode="External"/><Relationship Id="rId13" Type="http://schemas.openxmlformats.org/officeDocument/2006/relationships/hyperlink" Target="consultantplus://offline/ref=1151C287493E13A5FCCC680287C7EF7B2BADAE51D8E3E496A3F446AF1684A9DCB604B81BM" TargetMode="External"/><Relationship Id="rId18" Type="http://schemas.openxmlformats.org/officeDocument/2006/relationships/hyperlink" Target="consultantplus://offline/ref=1151C287493E13A5FCCC680287C7EF7B2BADAE51D8E3E79CA3FA42AC4B8EA185BA068C25EB88D06767482CE8031DB31FM" TargetMode="External"/><Relationship Id="rId39" Type="http://schemas.openxmlformats.org/officeDocument/2006/relationships/hyperlink" Target="consultantplus://offline/ref=1151C287493E13A5FCCC680287C7EF7B2BADAE51D8E3E79DA7FA44A04B8EA185BA068C25EB88D06767482CE8011CB317M" TargetMode="External"/><Relationship Id="rId109" Type="http://schemas.openxmlformats.org/officeDocument/2006/relationships/hyperlink" Target="consultantplus://offline/ref=1151C287493E13A5FCCC680287C7EF7B2BADAE51D8E3EF99A3F344AF1684A9DCB6048B2AB49FD72E6B492CE903B119M" TargetMode="External"/><Relationship Id="rId34" Type="http://schemas.openxmlformats.org/officeDocument/2006/relationships/hyperlink" Target="consultantplus://offline/ref=1151C287493E13A5FCCC680287C7EF7B2BADAE51D8E3E79DA5F04DA64B8EA185BA068C25EB88D06767482CE8011EB310M" TargetMode="External"/><Relationship Id="rId50" Type="http://schemas.openxmlformats.org/officeDocument/2006/relationships/hyperlink" Target="consultantplus://offline/ref=1151C287493E13A5FCCC680287C7EF7B2BADAE51D8E3EF99A3F344AF1684A9DCB6048B2AB49FD72E6B492CE808B118M" TargetMode="External"/><Relationship Id="rId55" Type="http://schemas.openxmlformats.org/officeDocument/2006/relationships/hyperlink" Target="consultantplus://offline/ref=1151C287493E13A5FCCC680287C7EF7B2BADAE51D8E3E79DA9F647A74B8EA185BA068C25EB88D06767482CE8001AB31EM" TargetMode="External"/><Relationship Id="rId76" Type="http://schemas.openxmlformats.org/officeDocument/2006/relationships/hyperlink" Target="consultantplus://offline/ref=1151C287493E13A5FCCC680287C7EF7B2BADAE51D8E3E79EA6F343AC4B8EA185BA068C25EB88D06767482CE8011CB311M" TargetMode="External"/><Relationship Id="rId97" Type="http://schemas.openxmlformats.org/officeDocument/2006/relationships/hyperlink" Target="consultantplus://offline/ref=1151C287493E13A5FCCC680287C7EF7B2BADAE51D8E3E79DA5F04DA64B8EA185BA068C25EB88D06767482CE8011BB314M" TargetMode="External"/><Relationship Id="rId104" Type="http://schemas.openxmlformats.org/officeDocument/2006/relationships/hyperlink" Target="consultantplus://offline/ref=1151C287493E13A5FCCC680287C7EF7B2BADAE51D8E3E79CA7FB4DA44B8EA185BA068C25EB88D06767482CE10414B31FM" TargetMode="External"/><Relationship Id="rId120" Type="http://schemas.openxmlformats.org/officeDocument/2006/relationships/hyperlink" Target="consultantplus://offline/ref=1151C287493E13A5FCCC680287C7EF7B2BADAE51D8E3E79DA7F145A14B8EA185BA068C25EB88D06767482CE80014B313M" TargetMode="External"/><Relationship Id="rId125" Type="http://schemas.openxmlformats.org/officeDocument/2006/relationships/hyperlink" Target="consultantplus://offline/ref=1151C287493E13A5FCCC680287C7EF7B2BADAE51D8E3E79DA5F04DA64B8EA185BA068C25EB88D06767482CE80114B311M" TargetMode="External"/><Relationship Id="rId7" Type="http://schemas.openxmlformats.org/officeDocument/2006/relationships/hyperlink" Target="consultantplus://offline/ref=1151C287493E13A5FCCC680287C7EF7B2BADAE51D8E3E79EA6F141A74B8EA185BA068C25EB88D06767482CE80219B317M" TargetMode="External"/><Relationship Id="rId71" Type="http://schemas.openxmlformats.org/officeDocument/2006/relationships/hyperlink" Target="consultantplus://offline/ref=1151C287493E13A5FCCC680287C7EF7B2BADAE51D8E3E79DA5F04DA64B8EA185BA068C25EB88D06767482CE80118B314M" TargetMode="External"/><Relationship Id="rId92" Type="http://schemas.openxmlformats.org/officeDocument/2006/relationships/hyperlink" Target="consultantplus://offline/ref=1151C287493E13A5FCCC680287C7EF7B2BADAE51D8E3E79DA7F145A14B8EA185BA068C25EB88D06767482CE8011EB31E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151C287493E13A5FCCC680287C7EF7B2BADAE51D8E3E79CA5F74CA14B8EA185BA068C25EB88D06767482CE8011DB31EM" TargetMode="External"/><Relationship Id="rId24" Type="http://schemas.openxmlformats.org/officeDocument/2006/relationships/hyperlink" Target="consultantplus://offline/ref=1151C287493E13A5FCCC680287C7EF7B2BADAE51D8E3E79DA5F04DA64B8EA185BA068C25EB88D06767482CE8011EB316M" TargetMode="External"/><Relationship Id="rId40" Type="http://schemas.openxmlformats.org/officeDocument/2006/relationships/hyperlink" Target="consultantplus://offline/ref=1151C287493E13A5FCCC680287C7EF7B2BADAE51D8E3E79DA5F04DA64B8EA185BA068C25EB88D06767482CE8011EB31EM" TargetMode="External"/><Relationship Id="rId45" Type="http://schemas.openxmlformats.org/officeDocument/2006/relationships/hyperlink" Target="consultantplus://offline/ref=1151C287493E13A5FCCC680287C7EF7B2BADAE51D8E3E79EA6F343AC4B8EA185BA068C25EB88D06767482CE80118B315M" TargetMode="External"/><Relationship Id="rId66" Type="http://schemas.openxmlformats.org/officeDocument/2006/relationships/hyperlink" Target="consultantplus://offline/ref=1151C287493E13A5FCCC680287C7EF7325B9C6048BE7E69DA5F24FF21C8CF0D0B4038475A3989E226A492CEDB012M" TargetMode="External"/><Relationship Id="rId87" Type="http://schemas.openxmlformats.org/officeDocument/2006/relationships/hyperlink" Target="consultantplus://offline/ref=1151C287493E13A5FCCC680287C7EF7325B9C6048BE7E69DA5F24FF21C8CF0D0B4038475A3989E226A492CE9B015M" TargetMode="External"/><Relationship Id="rId110" Type="http://schemas.openxmlformats.org/officeDocument/2006/relationships/hyperlink" Target="consultantplus://offline/ref=1151C287493E13A5FCCC680287C7EF7325B9C6048BEDE298A3F74FF21C8CF0D0B4B013M" TargetMode="External"/><Relationship Id="rId115" Type="http://schemas.openxmlformats.org/officeDocument/2006/relationships/hyperlink" Target="consultantplus://offline/ref=1151C287493E13A5FCCC680287C7EF7B2BADAE51D8E3E79DA5F04DA64B8EA185BA068C25EB88D06767482CE80115B316M" TargetMode="External"/><Relationship Id="rId131" Type="http://schemas.openxmlformats.org/officeDocument/2006/relationships/hyperlink" Target="consultantplus://offline/ref=1151C287493E13A5FCCC680287C7EF7325B9C6048BECEF9AA6F912F814D5FCD2BB13M" TargetMode="External"/><Relationship Id="rId61" Type="http://schemas.openxmlformats.org/officeDocument/2006/relationships/hyperlink" Target="consultantplus://offline/ref=1151C287493E13A5FCCC680287C7EF7B2BADAE51D8E3EF99A3F344AF1684A9DCB6048B2AB49FD72E6B492CE901B11CM" TargetMode="External"/><Relationship Id="rId82" Type="http://schemas.openxmlformats.org/officeDocument/2006/relationships/hyperlink" Target="consultantplus://offline/ref=1151C287493E13A5FCCC680287C7EF7B2BADAE51D8E3E79DA2F14DA74B8EA185BA068C25EB88D06767482CE8011CB316M" TargetMode="External"/><Relationship Id="rId19" Type="http://schemas.openxmlformats.org/officeDocument/2006/relationships/hyperlink" Target="consultantplus://offline/ref=1151C287493E13A5FCCC680287C7EF7325B9C6048BEFE59CA7F74CAF1684A9DCB6048B2AB49FD72E6B492CEB06B11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14690</Words>
  <Characters>83734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2014-09-18T06:39:00Z</dcterms:created>
  <dcterms:modified xsi:type="dcterms:W3CDTF">2014-09-18T06:39:00Z</dcterms:modified>
</cp:coreProperties>
</file>